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27D2" w14:textId="77777777" w:rsidR="00A57395" w:rsidRDefault="00000000">
      <w:pPr>
        <w:widowControl/>
        <w:spacing w:line="360" w:lineRule="auto"/>
        <w:jc w:val="center"/>
        <w:rPr>
          <w:rFonts w:ascii="方正小标宋_GBK" w:eastAsia="方正小标宋_GBK" w:hAnsi="方正小标宋_GBK" w:cs="方正小标宋_GBK" w:hint="eastAsia"/>
          <w:bCs/>
          <w:kern w:val="0"/>
          <w:sz w:val="40"/>
          <w:szCs w:val="40"/>
          <w:lang w:bidi="ar"/>
        </w:rPr>
      </w:pPr>
      <w:r>
        <w:rPr>
          <w:rFonts w:ascii="方正小标宋_GBK" w:eastAsia="方正小标宋_GBK" w:hAnsi="方正小标宋_GBK" w:cs="方正小标宋_GBK" w:hint="eastAsia"/>
          <w:bCs/>
          <w:kern w:val="0"/>
          <w:sz w:val="40"/>
          <w:szCs w:val="40"/>
          <w:lang w:bidi="ar"/>
        </w:rPr>
        <w:t>华南农业大学植物保护学院本科生</w:t>
      </w:r>
    </w:p>
    <w:p w14:paraId="488477E2" w14:textId="77777777" w:rsidR="00A57395" w:rsidRDefault="00000000">
      <w:pPr>
        <w:widowControl/>
        <w:spacing w:line="360" w:lineRule="auto"/>
        <w:jc w:val="center"/>
        <w:rPr>
          <w:rFonts w:ascii="仿宋" w:eastAsia="方正小标宋_GBK" w:hAnsi="仿宋" w:cs="Times New Roman" w:hint="eastAsia"/>
          <w:b/>
          <w:kern w:val="0"/>
          <w:sz w:val="36"/>
          <w:szCs w:val="36"/>
          <w:lang w:bidi="ar"/>
        </w:rPr>
      </w:pPr>
      <w:r>
        <w:rPr>
          <w:rFonts w:ascii="方正小标宋_GBK" w:eastAsia="方正小标宋_GBK" w:hAnsi="方正小标宋_GBK" w:cs="方正小标宋_GBK" w:hint="eastAsia"/>
          <w:bCs/>
          <w:kern w:val="0"/>
          <w:sz w:val="40"/>
          <w:szCs w:val="40"/>
          <w:lang w:bidi="ar"/>
        </w:rPr>
        <w:t>综合测评及评优实施细则（2026年1月修订稿）</w:t>
      </w:r>
    </w:p>
    <w:p w14:paraId="1CF7F5B7" w14:textId="77777777" w:rsidR="00A57395" w:rsidRDefault="00000000">
      <w:pPr>
        <w:widowControl/>
        <w:adjustRightInd w:val="0"/>
        <w:snapToGrid w:val="0"/>
        <w:spacing w:beforeLines="100" w:before="312" w:line="360" w:lineRule="auto"/>
        <w:jc w:val="center"/>
        <w:rPr>
          <w:rStyle w:val="af"/>
          <w:rFonts w:ascii="仿宋" w:eastAsia="仿宋" w:hAnsi="仿宋" w:cs="Times New Roman" w:hint="eastAsia"/>
          <w:bCs/>
          <w:kern w:val="0"/>
          <w:sz w:val="32"/>
          <w:szCs w:val="32"/>
          <w:lang w:bidi="ar"/>
        </w:rPr>
      </w:pPr>
      <w:r>
        <w:rPr>
          <w:rStyle w:val="af"/>
          <w:rFonts w:ascii="仿宋" w:eastAsia="仿宋" w:hAnsi="仿宋" w:cs="Times New Roman"/>
          <w:bCs/>
          <w:kern w:val="0"/>
          <w:sz w:val="32"/>
          <w:szCs w:val="32"/>
          <w:lang w:bidi="ar"/>
        </w:rPr>
        <w:t>第一章  总则</w:t>
      </w:r>
    </w:p>
    <w:p w14:paraId="6F9A346F" w14:textId="77777777" w:rsidR="00A57395" w:rsidRDefault="00000000">
      <w:pPr>
        <w:widowControl/>
        <w:adjustRightInd w:val="0"/>
        <w:snapToGrid w:val="0"/>
        <w:spacing w:line="360" w:lineRule="auto"/>
        <w:ind w:firstLine="645"/>
        <w:rPr>
          <w:rFonts w:ascii="仿宋" w:eastAsia="仿宋" w:hAnsi="仿宋" w:cs="Times New Roman" w:hint="eastAsia"/>
          <w:sz w:val="32"/>
          <w:szCs w:val="32"/>
        </w:rPr>
      </w:pPr>
      <w:r>
        <w:rPr>
          <w:rStyle w:val="af"/>
          <w:rFonts w:ascii="仿宋" w:eastAsia="仿宋" w:hAnsi="仿宋" w:cs="Times New Roman"/>
          <w:kern w:val="0"/>
          <w:sz w:val="32"/>
          <w:szCs w:val="32"/>
          <w:lang w:bidi="ar"/>
        </w:rPr>
        <w:t xml:space="preserve">第一条  </w:t>
      </w:r>
      <w:r>
        <w:rPr>
          <w:rFonts w:ascii="仿宋" w:eastAsia="仿宋" w:hAnsi="仿宋" w:cs="Times New Roman"/>
          <w:kern w:val="0"/>
          <w:sz w:val="32"/>
          <w:szCs w:val="32"/>
          <w:lang w:bidi="ar"/>
        </w:rPr>
        <w:t>为全面贯彻党的教育方针，落实立德树人的根本任务，培养德智体美劳全面发展的社会主义建设者和接班人，根据《普通高等学校学生管理规定》（教育部令第41号）、《华南农业大学章程》（华南农办</w:t>
      </w:r>
      <w:r>
        <w:rPr>
          <w:rFonts w:ascii="仿宋" w:eastAsia="仿宋" w:hAnsi="仿宋" w:cs="Times New Roman" w:hint="eastAsia"/>
          <w:kern w:val="0"/>
          <w:sz w:val="32"/>
          <w:szCs w:val="32"/>
          <w:lang w:bidi="ar"/>
        </w:rPr>
        <w:t>〔2015〕</w:t>
      </w:r>
      <w:r>
        <w:rPr>
          <w:rFonts w:ascii="仿宋" w:eastAsia="仿宋" w:hAnsi="仿宋" w:cs="Times New Roman"/>
          <w:kern w:val="0"/>
          <w:sz w:val="32"/>
          <w:szCs w:val="32"/>
          <w:lang w:bidi="ar"/>
        </w:rPr>
        <w:t>58号）</w:t>
      </w:r>
      <w:r>
        <w:rPr>
          <w:rFonts w:ascii="仿宋" w:eastAsia="仿宋" w:hAnsi="仿宋" w:cs="Times New Roman" w:hint="eastAsia"/>
          <w:kern w:val="0"/>
          <w:sz w:val="32"/>
          <w:szCs w:val="32"/>
          <w:lang w:bidi="ar"/>
        </w:rPr>
        <w:t>和《华南农业大学本科生综合测评及评优实施办法》（</w:t>
      </w:r>
      <w:proofErr w:type="gramStart"/>
      <w:r>
        <w:rPr>
          <w:rFonts w:ascii="仿宋" w:eastAsia="仿宋" w:hAnsi="仿宋" w:cs="Times New Roman" w:hint="eastAsia"/>
          <w:kern w:val="0"/>
          <w:sz w:val="32"/>
          <w:szCs w:val="32"/>
          <w:lang w:bidi="ar"/>
        </w:rPr>
        <w:t>华农党发</w:t>
      </w:r>
      <w:proofErr w:type="gramEnd"/>
      <w:r>
        <w:rPr>
          <w:rFonts w:ascii="仿宋" w:eastAsia="仿宋" w:hAnsi="仿宋" w:cs="Times New Roman" w:hint="eastAsia"/>
          <w:kern w:val="0"/>
          <w:sz w:val="32"/>
          <w:szCs w:val="32"/>
          <w:lang w:bidi="ar"/>
        </w:rPr>
        <w:t>〔2020〕38号）</w:t>
      </w:r>
      <w:r>
        <w:rPr>
          <w:rFonts w:ascii="仿宋" w:eastAsia="仿宋" w:hAnsi="仿宋" w:cs="Times New Roman"/>
          <w:kern w:val="0"/>
          <w:sz w:val="32"/>
          <w:szCs w:val="32"/>
          <w:lang w:bidi="ar"/>
        </w:rPr>
        <w:t>，结合实际，制定本办法。</w:t>
      </w:r>
    </w:p>
    <w:p w14:paraId="09DA870E" w14:textId="77777777" w:rsidR="00A57395" w:rsidRDefault="00000000">
      <w:pPr>
        <w:widowControl/>
        <w:adjustRightInd w:val="0"/>
        <w:snapToGrid w:val="0"/>
        <w:spacing w:line="360" w:lineRule="auto"/>
        <w:ind w:firstLine="645"/>
        <w:rPr>
          <w:rFonts w:ascii="仿宋" w:eastAsia="仿宋" w:hAnsi="仿宋" w:cs="Times New Roman" w:hint="eastAsia"/>
          <w:sz w:val="32"/>
          <w:szCs w:val="32"/>
        </w:rPr>
      </w:pPr>
      <w:r>
        <w:rPr>
          <w:rStyle w:val="af"/>
          <w:rFonts w:ascii="仿宋" w:eastAsia="仿宋" w:hAnsi="仿宋" w:cs="Times New Roman"/>
          <w:kern w:val="0"/>
          <w:sz w:val="32"/>
          <w:szCs w:val="32"/>
          <w:lang w:bidi="ar"/>
        </w:rPr>
        <w:t xml:space="preserve">第二条  </w:t>
      </w:r>
      <w:r>
        <w:rPr>
          <w:rFonts w:ascii="仿宋" w:eastAsia="仿宋" w:hAnsi="仿宋" w:cs="Times New Roman"/>
          <w:kern w:val="0"/>
          <w:sz w:val="32"/>
          <w:szCs w:val="32"/>
          <w:lang w:bidi="ar"/>
        </w:rPr>
        <w:t>本办法适应于我</w:t>
      </w:r>
      <w:r>
        <w:rPr>
          <w:rFonts w:ascii="仿宋" w:eastAsia="仿宋" w:hAnsi="仿宋" w:cs="Times New Roman" w:hint="eastAsia"/>
          <w:kern w:val="0"/>
          <w:sz w:val="32"/>
          <w:szCs w:val="32"/>
          <w:lang w:bidi="ar"/>
        </w:rPr>
        <w:t>院</w:t>
      </w:r>
      <w:r>
        <w:rPr>
          <w:rFonts w:ascii="仿宋" w:eastAsia="仿宋" w:hAnsi="仿宋" w:cs="Times New Roman"/>
          <w:kern w:val="0"/>
          <w:sz w:val="32"/>
          <w:szCs w:val="32"/>
          <w:lang w:bidi="ar"/>
        </w:rPr>
        <w:t>全日制本科学生。</w:t>
      </w:r>
    </w:p>
    <w:p w14:paraId="1F7BD9F6"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第三条  </w:t>
      </w:r>
      <w:r>
        <w:rPr>
          <w:rFonts w:ascii="仿宋" w:eastAsia="仿宋" w:hAnsi="仿宋" w:cs="Times New Roman"/>
          <w:kern w:val="0"/>
          <w:sz w:val="32"/>
          <w:szCs w:val="32"/>
          <w:lang w:bidi="ar"/>
        </w:rPr>
        <w:t>综合测评以学校科学引导、学生全面发展为导向，遵循公平、公开、公正原则，对学生德智体美劳进行全面考核。</w:t>
      </w:r>
    </w:p>
    <w:p w14:paraId="6D657CD8" w14:textId="77777777" w:rsidR="00A57395" w:rsidRDefault="00000000">
      <w:pPr>
        <w:widowControl/>
        <w:adjustRightInd w:val="0"/>
        <w:snapToGrid w:val="0"/>
        <w:spacing w:line="360" w:lineRule="auto"/>
        <w:jc w:val="center"/>
        <w:rPr>
          <w:rStyle w:val="af"/>
          <w:rFonts w:ascii="仿宋" w:eastAsia="仿宋" w:hAnsi="仿宋" w:cs="Times New Roman" w:hint="eastAsia"/>
          <w:bCs/>
          <w:kern w:val="0"/>
          <w:sz w:val="32"/>
          <w:szCs w:val="32"/>
          <w:lang w:bidi="ar"/>
        </w:rPr>
      </w:pPr>
      <w:r>
        <w:rPr>
          <w:rStyle w:val="af"/>
          <w:rFonts w:ascii="仿宋" w:eastAsia="仿宋" w:hAnsi="仿宋" w:cs="Times New Roman"/>
          <w:bCs/>
          <w:kern w:val="0"/>
          <w:sz w:val="32"/>
          <w:szCs w:val="32"/>
          <w:lang w:bidi="ar"/>
        </w:rPr>
        <w:t>第二章  测评体系</w:t>
      </w:r>
    </w:p>
    <w:p w14:paraId="6973596F"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第四条  </w:t>
      </w:r>
      <w:r>
        <w:rPr>
          <w:rFonts w:ascii="仿宋" w:eastAsia="仿宋" w:hAnsi="仿宋" w:cs="Times New Roman"/>
          <w:kern w:val="0"/>
          <w:sz w:val="32"/>
          <w:szCs w:val="32"/>
          <w:lang w:bidi="ar"/>
        </w:rPr>
        <w:t>综合测评采取量化方式，评分由德育、智育、体育、美育和劳育五</w:t>
      </w:r>
      <w:r>
        <w:rPr>
          <w:rFonts w:ascii="仿宋" w:eastAsia="仿宋" w:hAnsi="仿宋" w:cs="Times New Roman" w:hint="eastAsia"/>
          <w:kern w:val="0"/>
          <w:sz w:val="32"/>
          <w:szCs w:val="32"/>
          <w:lang w:bidi="ar"/>
        </w:rPr>
        <w:t>部分</w:t>
      </w:r>
      <w:r>
        <w:rPr>
          <w:rFonts w:ascii="仿宋" w:eastAsia="仿宋" w:hAnsi="仿宋" w:cs="Times New Roman"/>
          <w:kern w:val="0"/>
          <w:sz w:val="32"/>
          <w:szCs w:val="32"/>
          <w:lang w:bidi="ar"/>
        </w:rPr>
        <w:t>组成，计算方法及各</w:t>
      </w:r>
      <w:r>
        <w:rPr>
          <w:rFonts w:ascii="仿宋" w:eastAsia="仿宋" w:hAnsi="仿宋" w:cs="Times New Roman" w:hint="eastAsia"/>
          <w:kern w:val="0"/>
          <w:sz w:val="32"/>
          <w:szCs w:val="32"/>
          <w:lang w:bidi="ar"/>
        </w:rPr>
        <w:t>部分</w:t>
      </w:r>
      <w:r>
        <w:rPr>
          <w:rFonts w:ascii="仿宋" w:eastAsia="仿宋" w:hAnsi="仿宋" w:cs="Times New Roman"/>
          <w:kern w:val="0"/>
          <w:sz w:val="32"/>
          <w:szCs w:val="32"/>
          <w:lang w:bidi="ar"/>
        </w:rPr>
        <w:t>分值为：</w:t>
      </w:r>
    </w:p>
    <w:p w14:paraId="093AF7FB"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综合测评总成绩=德育测评成绩（20分）+智育测评成绩（65分）+体育测评成绩（5分）+美育测评成绩（5分）+</w:t>
      </w:r>
      <w:proofErr w:type="gramStart"/>
      <w:r>
        <w:rPr>
          <w:rFonts w:ascii="仿宋" w:eastAsia="仿宋" w:hAnsi="仿宋" w:cs="Times New Roman"/>
          <w:kern w:val="0"/>
          <w:sz w:val="32"/>
          <w:szCs w:val="32"/>
          <w:lang w:bidi="ar"/>
        </w:rPr>
        <w:t>劳</w:t>
      </w:r>
      <w:proofErr w:type="gramEnd"/>
      <w:r>
        <w:rPr>
          <w:rFonts w:ascii="仿宋" w:eastAsia="仿宋" w:hAnsi="仿宋" w:cs="Times New Roman"/>
          <w:kern w:val="0"/>
          <w:sz w:val="32"/>
          <w:szCs w:val="32"/>
          <w:lang w:bidi="ar"/>
        </w:rPr>
        <w:t>育测评成绩（5分）</w:t>
      </w:r>
      <w:r>
        <w:rPr>
          <w:rFonts w:ascii="仿宋" w:eastAsia="仿宋" w:hAnsi="仿宋" w:cs="Times New Roman" w:hint="eastAsia"/>
          <w:kern w:val="0"/>
          <w:sz w:val="32"/>
          <w:szCs w:val="32"/>
          <w:lang w:bidi="ar"/>
        </w:rPr>
        <w:t>。</w:t>
      </w:r>
    </w:p>
    <w:p w14:paraId="364806F1"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第五条  </w:t>
      </w:r>
      <w:r>
        <w:rPr>
          <w:rFonts w:ascii="仿宋" w:eastAsia="仿宋" w:hAnsi="仿宋" w:cs="Times New Roman"/>
          <w:kern w:val="0"/>
          <w:sz w:val="32"/>
          <w:szCs w:val="32"/>
          <w:lang w:bidi="ar"/>
        </w:rPr>
        <w:t>德育测评。主要考察学生在政治</w:t>
      </w:r>
      <w:r>
        <w:rPr>
          <w:rFonts w:ascii="仿宋" w:eastAsia="仿宋" w:hAnsi="仿宋" w:cs="Times New Roman" w:hint="eastAsia"/>
          <w:kern w:val="0"/>
          <w:sz w:val="32"/>
          <w:szCs w:val="32"/>
          <w:lang w:bidi="ar"/>
        </w:rPr>
        <w:t>觉悟</w:t>
      </w:r>
      <w:r>
        <w:rPr>
          <w:rFonts w:ascii="仿宋" w:eastAsia="仿宋" w:hAnsi="仿宋" w:cs="Times New Roman"/>
          <w:kern w:val="0"/>
          <w:sz w:val="32"/>
          <w:szCs w:val="32"/>
          <w:lang w:bidi="ar"/>
        </w:rPr>
        <w:t>、思想水平、道德品质、法纪校规等方面的认识及行为表现。具体计算方法为：</w:t>
      </w:r>
    </w:p>
    <w:p w14:paraId="043F0C38" w14:textId="77777777" w:rsidR="00A57395" w:rsidRDefault="00000000" w:rsidP="008039C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lastRenderedPageBreak/>
        <w:t>德育测评成绩=德育素质基础分（10分）+德育互评分（5分）+德育</w:t>
      </w:r>
      <w:r>
        <w:rPr>
          <w:rFonts w:ascii="仿宋" w:eastAsia="仿宋" w:hAnsi="仿宋" w:cs="Times New Roman" w:hint="eastAsia"/>
          <w:kern w:val="0"/>
          <w:sz w:val="32"/>
          <w:szCs w:val="32"/>
          <w:lang w:bidi="ar"/>
        </w:rPr>
        <w:t>素质</w:t>
      </w:r>
      <w:r>
        <w:rPr>
          <w:rFonts w:ascii="仿宋" w:eastAsia="仿宋" w:hAnsi="仿宋" w:cs="Times New Roman"/>
          <w:kern w:val="0"/>
          <w:sz w:val="32"/>
          <w:szCs w:val="32"/>
          <w:lang w:bidi="ar"/>
        </w:rPr>
        <w:t>加分（5分）</w:t>
      </w:r>
      <w:r>
        <w:rPr>
          <w:rFonts w:ascii="仿宋" w:eastAsia="仿宋" w:hAnsi="仿宋" w:cs="Times New Roman" w:hint="eastAsia"/>
          <w:kern w:val="0"/>
          <w:sz w:val="32"/>
          <w:szCs w:val="32"/>
          <w:lang w:bidi="ar"/>
        </w:rPr>
        <w:t>-</w:t>
      </w:r>
      <w:r>
        <w:rPr>
          <w:rFonts w:ascii="仿宋" w:eastAsia="仿宋" w:hAnsi="仿宋" w:cs="Times New Roman"/>
          <w:kern w:val="0"/>
          <w:sz w:val="32"/>
          <w:szCs w:val="32"/>
          <w:lang w:bidi="ar"/>
        </w:rPr>
        <w:t>德育扣分</w:t>
      </w:r>
      <w:r>
        <w:rPr>
          <w:rFonts w:ascii="仿宋" w:eastAsia="仿宋" w:hAnsi="仿宋" w:cs="Times New Roman" w:hint="eastAsia"/>
          <w:kern w:val="0"/>
          <w:sz w:val="32"/>
          <w:szCs w:val="32"/>
          <w:lang w:bidi="ar"/>
        </w:rPr>
        <w:t>。</w:t>
      </w:r>
    </w:p>
    <w:p w14:paraId="01C46A75" w14:textId="77777777" w:rsidR="00A57395" w:rsidRDefault="00000000" w:rsidP="008039C0">
      <w:pPr>
        <w:widowControl/>
        <w:adjustRightInd w:val="0"/>
        <w:snapToGrid w:val="0"/>
        <w:spacing w:line="360" w:lineRule="auto"/>
        <w:ind w:firstLine="645"/>
        <w:jc w:val="left"/>
        <w:rPr>
          <w:rFonts w:ascii="仿宋" w:eastAsia="仿宋" w:hAnsi="仿宋" w:cs="Times New Roman" w:hint="eastAsia"/>
          <w:sz w:val="32"/>
          <w:szCs w:val="32"/>
        </w:rPr>
      </w:pPr>
      <w:r>
        <w:rPr>
          <w:rFonts w:ascii="仿宋" w:eastAsia="仿宋" w:hAnsi="仿宋" w:cs="Times New Roman"/>
          <w:kern w:val="0"/>
          <w:sz w:val="32"/>
          <w:szCs w:val="32"/>
          <w:lang w:bidi="ar"/>
        </w:rPr>
        <w:t>其中：德育扣分不超过前三项得分总和。</w:t>
      </w:r>
    </w:p>
    <w:p w14:paraId="0B527C5D" w14:textId="39C82B36" w:rsidR="00A57395" w:rsidRDefault="008039C0" w:rsidP="008039C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（一）</w:t>
      </w:r>
      <w:r w:rsidR="00000000">
        <w:rPr>
          <w:rFonts w:ascii="仿宋" w:eastAsia="仿宋" w:hAnsi="仿宋" w:cs="宋体" w:hint="eastAsia"/>
          <w:kern w:val="0"/>
          <w:sz w:val="32"/>
          <w:szCs w:val="32"/>
        </w:rPr>
        <w:t>德育素质基础分：德育基础分</w:t>
      </w:r>
      <w:r w:rsidR="00000000">
        <w:rPr>
          <w:rFonts w:ascii="仿宋" w:eastAsia="仿宋" w:hAnsi="仿宋" w:cs="宋体"/>
          <w:kern w:val="0"/>
          <w:sz w:val="32"/>
          <w:szCs w:val="32"/>
        </w:rPr>
        <w:t>=</w:t>
      </w:r>
      <w:r w:rsidR="00000000">
        <w:rPr>
          <w:rFonts w:ascii="仿宋" w:eastAsia="仿宋" w:hAnsi="仿宋" w:cs="宋体" w:hint="eastAsia"/>
          <w:kern w:val="0"/>
          <w:sz w:val="32"/>
          <w:szCs w:val="32"/>
        </w:rPr>
        <w:t>辅导员评议分（</w:t>
      </w:r>
      <w:r w:rsidR="00000000">
        <w:rPr>
          <w:rFonts w:ascii="仿宋" w:eastAsia="仿宋" w:hAnsi="仿宋" w:cs="宋体"/>
          <w:kern w:val="0"/>
          <w:sz w:val="32"/>
          <w:szCs w:val="32"/>
        </w:rPr>
        <w:t>8</w:t>
      </w:r>
      <w:r w:rsidR="00000000">
        <w:rPr>
          <w:rFonts w:ascii="仿宋" w:eastAsia="仿宋" w:hAnsi="仿宋" w:cs="宋体" w:hint="eastAsia"/>
          <w:kern w:val="0"/>
          <w:sz w:val="32"/>
          <w:szCs w:val="32"/>
        </w:rPr>
        <w:t>分）</w:t>
      </w:r>
      <w:r w:rsidR="00000000">
        <w:rPr>
          <w:rFonts w:ascii="仿宋" w:eastAsia="仿宋" w:hAnsi="仿宋" w:cs="宋体"/>
          <w:kern w:val="0"/>
          <w:sz w:val="32"/>
          <w:szCs w:val="32"/>
        </w:rPr>
        <w:t>+</w:t>
      </w:r>
      <w:r w:rsidR="00000000">
        <w:rPr>
          <w:rFonts w:ascii="仿宋" w:eastAsia="仿宋" w:hAnsi="仿宋" w:cs="宋体" w:hint="eastAsia"/>
          <w:kern w:val="0"/>
          <w:sz w:val="32"/>
          <w:szCs w:val="32"/>
        </w:rPr>
        <w:t>德育素养拓展分（</w:t>
      </w:r>
      <w:r w:rsidR="00000000">
        <w:rPr>
          <w:rFonts w:ascii="仿宋" w:eastAsia="仿宋" w:hAnsi="仿宋" w:cs="宋体"/>
          <w:kern w:val="0"/>
          <w:sz w:val="32"/>
          <w:szCs w:val="32"/>
        </w:rPr>
        <w:t>2</w:t>
      </w:r>
      <w:r w:rsidR="00000000">
        <w:rPr>
          <w:rFonts w:ascii="仿宋" w:eastAsia="仿宋" w:hAnsi="仿宋" w:cs="宋体" w:hint="eastAsia"/>
          <w:kern w:val="0"/>
          <w:sz w:val="32"/>
          <w:szCs w:val="32"/>
        </w:rPr>
        <w:t>分）</w:t>
      </w:r>
    </w:p>
    <w:p w14:paraId="7679AA76"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辅导员评议分主要根据以下四个方面进行评价：</w:t>
      </w:r>
    </w:p>
    <w:p w14:paraId="348D774A"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政治觉悟</w:t>
      </w:r>
    </w:p>
    <w:p w14:paraId="322626A1"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坚决拥护中国共产党领导，深入学习马克思列宁主义、毛泽东思想、邓小平理论、“三个代表”重要思想、科学发展观和习近平新时代中国特色社会主义思想，增强“四个意识”、坚定“四个自信”、做到“两个维护”，树立中国特色社会主义共同理想，勇担民族复兴的时代重任。</w:t>
      </w:r>
    </w:p>
    <w:p w14:paraId="7CA4B2AB"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思想水平</w:t>
      </w:r>
    </w:p>
    <w:p w14:paraId="55675590"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弘扬爱国主义精神，自觉维护国家利益和民族团结，自觉增强国家意识和社会责任意识，坚决抵制任何有损祖国尊严、利益和危害社会秩序的言行。树立正确的世界观、人生观、价值观。</w:t>
      </w:r>
    </w:p>
    <w:p w14:paraId="784A507F"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道德品质</w:t>
      </w:r>
    </w:p>
    <w:p w14:paraId="55FF1A83"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坚持马克思主义道德观、社会主义道德观，自觉</w:t>
      </w:r>
      <w:proofErr w:type="gramStart"/>
      <w:r>
        <w:rPr>
          <w:rFonts w:ascii="仿宋" w:eastAsia="仿宋" w:hAnsi="仿宋" w:cs="宋体" w:hint="eastAsia"/>
          <w:kern w:val="0"/>
          <w:sz w:val="32"/>
          <w:szCs w:val="32"/>
        </w:rPr>
        <w:t>践行</w:t>
      </w:r>
      <w:proofErr w:type="gramEnd"/>
      <w:r>
        <w:rPr>
          <w:rFonts w:ascii="仿宋" w:eastAsia="仿宋" w:hAnsi="仿宋" w:cs="宋体" w:hint="eastAsia"/>
          <w:kern w:val="0"/>
          <w:sz w:val="32"/>
          <w:szCs w:val="32"/>
        </w:rPr>
        <w:t>社会主义核心价值观，弘扬中华民族传统美德、继承优良传统和革命道德。遵守文明礼貌、助人为乐、爱护公物、保护环境的社会公德；自觉养成以爱国奉献、明礼遵规、勤劳善良、宽厚正直、自强自律为主要内容的个人品德。</w:t>
      </w:r>
    </w:p>
    <w:p w14:paraId="36A8EF87"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法纪观念</w:t>
      </w:r>
    </w:p>
    <w:p w14:paraId="09F9E304"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弘扬社会主义法治精神，严格遵守宪法、法律、法规，不得参与各种违法犯罪行为。自觉遵守学校各项规章制度，自觉维护公共秩序。参照上述条件，符合基本要求者，可申请获得</w:t>
      </w:r>
      <w:r>
        <w:rPr>
          <w:rFonts w:ascii="仿宋" w:eastAsia="仿宋" w:hAnsi="仿宋" w:cs="宋体"/>
          <w:kern w:val="0"/>
          <w:sz w:val="32"/>
          <w:szCs w:val="32"/>
        </w:rPr>
        <w:t>8</w:t>
      </w:r>
      <w:r>
        <w:rPr>
          <w:rFonts w:ascii="仿宋" w:eastAsia="仿宋" w:hAnsi="仿宋" w:cs="宋体" w:hint="eastAsia"/>
          <w:kern w:val="0"/>
          <w:sz w:val="32"/>
          <w:szCs w:val="32"/>
        </w:rPr>
        <w:t>分。</w:t>
      </w:r>
    </w:p>
    <w:p w14:paraId="5286C32E" w14:textId="693EC28E" w:rsidR="00A57395" w:rsidRDefault="008039C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5.</w:t>
      </w:r>
      <w:r w:rsidR="00000000">
        <w:rPr>
          <w:rFonts w:ascii="仿宋" w:eastAsia="仿宋" w:hAnsi="仿宋" w:cs="宋体" w:hint="eastAsia"/>
          <w:kern w:val="0"/>
          <w:sz w:val="32"/>
          <w:szCs w:val="32"/>
        </w:rPr>
        <w:t>德育素养拓展分：我院在组织学生参加活动（如讲座报告、升旗仪式、合唱比赛、比赛观众、</w:t>
      </w:r>
      <w:proofErr w:type="gramStart"/>
      <w:r w:rsidR="00000000">
        <w:rPr>
          <w:rFonts w:ascii="仿宋" w:eastAsia="仿宋" w:hAnsi="仿宋" w:cs="宋体" w:hint="eastAsia"/>
          <w:kern w:val="0"/>
          <w:sz w:val="32"/>
          <w:szCs w:val="32"/>
        </w:rPr>
        <w:t>思政类</w:t>
      </w:r>
      <w:proofErr w:type="gramEnd"/>
      <w:r w:rsidR="00000000">
        <w:rPr>
          <w:rFonts w:ascii="仿宋" w:eastAsia="仿宋" w:hAnsi="仿宋" w:cs="宋体" w:hint="eastAsia"/>
          <w:kern w:val="0"/>
          <w:sz w:val="32"/>
          <w:szCs w:val="32"/>
        </w:rPr>
        <w:t>活动、学风建设活动、廉洁教育活动等），提前说明有德育素养拓展分的，每次</w:t>
      </w:r>
      <w:r w:rsidR="00000000">
        <w:rPr>
          <w:rFonts w:ascii="仿宋" w:eastAsia="仿宋" w:hAnsi="仿宋" w:cs="宋体"/>
          <w:kern w:val="0"/>
          <w:sz w:val="32"/>
          <w:szCs w:val="32"/>
        </w:rPr>
        <w:t>0.1-0.3</w:t>
      </w:r>
      <w:r w:rsidR="00000000">
        <w:rPr>
          <w:rFonts w:ascii="仿宋" w:eastAsia="仿宋" w:hAnsi="仿宋" w:cs="宋体" w:hint="eastAsia"/>
          <w:kern w:val="0"/>
          <w:sz w:val="32"/>
          <w:szCs w:val="32"/>
        </w:rPr>
        <w:t>分，具体以活动通知及公示计分，最高累计不超过</w:t>
      </w:r>
      <w:r w:rsidR="00000000">
        <w:rPr>
          <w:rFonts w:ascii="仿宋" w:eastAsia="仿宋" w:hAnsi="仿宋" w:cs="宋体"/>
          <w:kern w:val="0"/>
          <w:sz w:val="32"/>
          <w:szCs w:val="32"/>
        </w:rPr>
        <w:t>2</w:t>
      </w:r>
      <w:r w:rsidR="00000000">
        <w:rPr>
          <w:rFonts w:ascii="仿宋" w:eastAsia="仿宋" w:hAnsi="仿宋" w:cs="宋体" w:hint="eastAsia"/>
          <w:kern w:val="0"/>
          <w:sz w:val="32"/>
          <w:szCs w:val="32"/>
        </w:rPr>
        <w:t>分。</w:t>
      </w:r>
    </w:p>
    <w:p w14:paraId="16FA946E" w14:textId="4111066B"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w:t>
      </w:r>
      <w:r w:rsidR="008039C0">
        <w:rPr>
          <w:rFonts w:ascii="仿宋" w:eastAsia="仿宋" w:hAnsi="仿宋" w:cs="宋体" w:hint="eastAsia"/>
          <w:kern w:val="0"/>
          <w:sz w:val="32"/>
          <w:szCs w:val="32"/>
        </w:rPr>
        <w:t>二</w:t>
      </w:r>
      <w:r>
        <w:rPr>
          <w:rFonts w:ascii="仿宋" w:eastAsia="仿宋" w:hAnsi="仿宋" w:cs="宋体" w:hint="eastAsia"/>
          <w:kern w:val="0"/>
          <w:sz w:val="32"/>
          <w:szCs w:val="32"/>
        </w:rPr>
        <w:t>）德育互评分</w:t>
      </w:r>
    </w:p>
    <w:p w14:paraId="261CF5D6" w14:textId="77777777" w:rsidR="00A57395" w:rsidRDefault="00000000">
      <w:pPr>
        <w:spacing w:line="576" w:lineRule="exact"/>
        <w:ind w:firstLine="480"/>
        <w:rPr>
          <w:rFonts w:ascii="仿宋" w:eastAsia="仿宋" w:hAnsi="仿宋" w:hint="eastAsia"/>
          <w:sz w:val="32"/>
          <w:szCs w:val="32"/>
        </w:rPr>
      </w:pPr>
      <w:r>
        <w:rPr>
          <w:rFonts w:ascii="仿宋" w:eastAsia="仿宋" w:hAnsi="仿宋" w:hint="eastAsia"/>
          <w:sz w:val="32"/>
          <w:szCs w:val="32"/>
        </w:rPr>
        <w:t>评分标准：针对学生的思想道德状况，如文明有礼、诚实守信、关心同学、与人为善、富有团队精神及合作意识、关心集体等表现，学生班内成员开展互评，结合学生日常表现，得出学生班内互评得分。互评分最高分为 5 分。评分要做到公平公正，具有区分度。</w:t>
      </w:r>
    </w:p>
    <w:p w14:paraId="400FDD39"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计分公式：</w:t>
      </w:r>
    </w:p>
    <w:p w14:paraId="3BA69C50"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noProof/>
          <w:kern w:val="0"/>
          <w:sz w:val="32"/>
          <w:szCs w:val="32"/>
        </w:rPr>
        <w:drawing>
          <wp:inline distT="0" distB="0" distL="0" distR="0" wp14:anchorId="54242340" wp14:editId="09693BCC">
            <wp:extent cx="5443855" cy="89281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45093" cy="893445"/>
                    </a:xfrm>
                    <a:prstGeom prst="rect">
                      <a:avLst/>
                    </a:prstGeom>
                    <a:noFill/>
                    <a:ln>
                      <a:noFill/>
                    </a:ln>
                  </pic:spPr>
                </pic:pic>
              </a:graphicData>
            </a:graphic>
          </wp:inline>
        </w:drawing>
      </w:r>
    </w:p>
    <w:p w14:paraId="01C78348"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对学生符合以上标准的程度进行评分，最高分</w:t>
      </w:r>
      <w:r>
        <w:rPr>
          <w:rFonts w:ascii="仿宋" w:eastAsia="仿宋" w:hAnsi="仿宋"/>
          <w:kern w:val="0"/>
          <w:sz w:val="32"/>
          <w:szCs w:val="32"/>
        </w:rPr>
        <w:t>5</w:t>
      </w:r>
      <w:r>
        <w:rPr>
          <w:rFonts w:ascii="仿宋" w:eastAsia="仿宋" w:hAnsi="仿宋" w:cs="宋体" w:hint="eastAsia"/>
          <w:kern w:val="0"/>
          <w:sz w:val="32"/>
          <w:szCs w:val="32"/>
        </w:rPr>
        <w:t>分。</w:t>
      </w:r>
    </w:p>
    <w:p w14:paraId="5E0408F1" w14:textId="616257C0"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w:t>
      </w:r>
      <w:r w:rsidR="008039C0">
        <w:rPr>
          <w:rFonts w:ascii="仿宋" w:eastAsia="仿宋" w:hAnsi="仿宋" w:cs="Times New Roman" w:hint="eastAsia"/>
          <w:kern w:val="0"/>
          <w:sz w:val="32"/>
          <w:szCs w:val="32"/>
          <w:lang w:bidi="ar"/>
        </w:rPr>
        <w:t>三</w:t>
      </w:r>
      <w:r>
        <w:rPr>
          <w:rFonts w:ascii="仿宋" w:eastAsia="仿宋" w:hAnsi="仿宋" w:cs="Times New Roman" w:hint="eastAsia"/>
          <w:kern w:val="0"/>
          <w:sz w:val="32"/>
          <w:szCs w:val="32"/>
          <w:lang w:bidi="ar"/>
        </w:rPr>
        <w:t>）</w:t>
      </w:r>
      <w:r>
        <w:rPr>
          <w:rFonts w:ascii="仿宋" w:eastAsia="仿宋" w:hAnsi="仿宋" w:cs="Times New Roman"/>
          <w:kern w:val="0"/>
          <w:sz w:val="32"/>
          <w:szCs w:val="32"/>
          <w:lang w:bidi="ar"/>
        </w:rPr>
        <w:t>德育</w:t>
      </w:r>
      <w:r>
        <w:rPr>
          <w:rFonts w:ascii="仿宋" w:eastAsia="仿宋" w:hAnsi="仿宋" w:cs="Times New Roman" w:hint="eastAsia"/>
          <w:kern w:val="0"/>
          <w:sz w:val="32"/>
          <w:szCs w:val="32"/>
          <w:lang w:bidi="ar"/>
        </w:rPr>
        <w:t>素质</w:t>
      </w:r>
      <w:r>
        <w:rPr>
          <w:rFonts w:ascii="仿宋" w:eastAsia="仿宋" w:hAnsi="仿宋" w:cs="Times New Roman"/>
          <w:kern w:val="0"/>
          <w:sz w:val="32"/>
          <w:szCs w:val="32"/>
          <w:lang w:bidi="ar"/>
        </w:rPr>
        <w:t>加分</w:t>
      </w:r>
    </w:p>
    <w:p w14:paraId="5BD7F0B3" w14:textId="77777777" w:rsidR="00A57395" w:rsidRDefault="00000000">
      <w:pPr>
        <w:widowControl/>
        <w:adjustRightInd w:val="0"/>
        <w:snapToGrid w:val="0"/>
        <w:spacing w:line="360" w:lineRule="auto"/>
        <w:ind w:firstLineChars="200" w:firstLine="640"/>
        <w:rPr>
          <w:rFonts w:ascii="仿宋" w:eastAsia="仿宋" w:hAnsi="仿宋" w:hint="eastAsia"/>
          <w:kern w:val="0"/>
          <w:sz w:val="32"/>
          <w:szCs w:val="32"/>
          <w:lang w:bidi="ar"/>
        </w:rPr>
      </w:pPr>
      <w:r>
        <w:rPr>
          <w:rFonts w:ascii="仿宋" w:eastAsia="仿宋" w:hAnsi="仿宋" w:hint="eastAsia"/>
          <w:kern w:val="0"/>
          <w:sz w:val="32"/>
          <w:szCs w:val="32"/>
          <w:lang w:bidi="ar"/>
        </w:rPr>
        <w:t>以学生</w:t>
      </w:r>
      <w:proofErr w:type="gramStart"/>
      <w:r>
        <w:rPr>
          <w:rFonts w:ascii="仿宋" w:eastAsia="仿宋" w:hAnsi="仿宋" w:hint="eastAsia"/>
          <w:kern w:val="0"/>
          <w:sz w:val="32"/>
          <w:szCs w:val="32"/>
          <w:lang w:bidi="ar"/>
        </w:rPr>
        <w:t>在团学及其</w:t>
      </w:r>
      <w:proofErr w:type="gramEnd"/>
      <w:r>
        <w:rPr>
          <w:rFonts w:ascii="仿宋" w:eastAsia="仿宋" w:hAnsi="仿宋" w:hint="eastAsia"/>
          <w:kern w:val="0"/>
          <w:sz w:val="32"/>
          <w:szCs w:val="32"/>
          <w:lang w:bidi="ar"/>
        </w:rPr>
        <w:t>他学生组织任职为依据；</w:t>
      </w:r>
      <w:r>
        <w:rPr>
          <w:rFonts w:ascii="仿宋" w:eastAsia="仿宋" w:hAnsi="仿宋"/>
          <w:kern w:val="0"/>
          <w:sz w:val="32"/>
          <w:szCs w:val="32"/>
          <w:lang w:bidi="ar"/>
        </w:rPr>
        <w:t>以学生集体或个人</w:t>
      </w:r>
      <w:r>
        <w:rPr>
          <w:rFonts w:ascii="仿宋" w:eastAsia="仿宋" w:hAnsi="仿宋" w:hint="eastAsia"/>
          <w:kern w:val="0"/>
          <w:sz w:val="32"/>
          <w:szCs w:val="32"/>
          <w:lang w:bidi="ar"/>
        </w:rPr>
        <w:t>在</w:t>
      </w:r>
      <w:r>
        <w:rPr>
          <w:rFonts w:ascii="仿宋" w:eastAsia="仿宋" w:hAnsi="仿宋"/>
          <w:kern w:val="0"/>
          <w:sz w:val="32"/>
          <w:szCs w:val="32"/>
          <w:lang w:bidi="ar"/>
        </w:rPr>
        <w:t>主题教育活动、文明创建活动、学风建设活动、见义勇为、拾金不昧、帮弱助残、抢险救灾等方面获得的表彰或奖励为依据。</w:t>
      </w:r>
    </w:p>
    <w:p w14:paraId="0639EA22" w14:textId="14CD5438"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1.担任学生骨干职务或学生组织/学生社团任职加分</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1980"/>
      </w:tblGrid>
      <w:tr w:rsidR="00A57395" w14:paraId="64996FF9" w14:textId="77777777">
        <w:trPr>
          <w:jc w:val="center"/>
        </w:trPr>
        <w:tc>
          <w:tcPr>
            <w:tcW w:w="3867" w:type="pct"/>
            <w:vAlign w:val="center"/>
          </w:tcPr>
          <w:p w14:paraId="76D7CB6D"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 xml:space="preserve">职  </w:t>
            </w:r>
            <w:proofErr w:type="gramStart"/>
            <w:r>
              <w:rPr>
                <w:rStyle w:val="af"/>
                <w:rFonts w:ascii="仿宋" w:eastAsia="仿宋" w:hAnsi="仿宋" w:hint="eastAsia"/>
                <w:sz w:val="32"/>
                <w:szCs w:val="32"/>
              </w:rPr>
              <w:t>务</w:t>
            </w:r>
            <w:proofErr w:type="gramEnd"/>
          </w:p>
        </w:tc>
        <w:tc>
          <w:tcPr>
            <w:tcW w:w="1133" w:type="pct"/>
            <w:vAlign w:val="center"/>
          </w:tcPr>
          <w:p w14:paraId="4FA413D3"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加  分</w:t>
            </w:r>
          </w:p>
        </w:tc>
      </w:tr>
      <w:tr w:rsidR="00A57395" w14:paraId="123575BF" w14:textId="77777777">
        <w:trPr>
          <w:jc w:val="center"/>
        </w:trPr>
        <w:tc>
          <w:tcPr>
            <w:tcW w:w="3867" w:type="pct"/>
            <w:vAlign w:val="center"/>
          </w:tcPr>
          <w:p w14:paraId="6D6999FE"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校团委直属主任、校学生会主席团成员等</w:t>
            </w:r>
          </w:p>
        </w:tc>
        <w:tc>
          <w:tcPr>
            <w:tcW w:w="1133" w:type="pct"/>
            <w:vAlign w:val="center"/>
          </w:tcPr>
          <w:p w14:paraId="07458CC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2</w:t>
            </w:r>
            <w:r>
              <w:rPr>
                <w:rStyle w:val="af"/>
                <w:rFonts w:ascii="仿宋" w:eastAsia="仿宋" w:hAnsi="仿宋" w:hint="eastAsia"/>
                <w:b w:val="0"/>
                <w:bCs/>
                <w:sz w:val="32"/>
                <w:szCs w:val="32"/>
              </w:rPr>
              <w:t>.</w:t>
            </w:r>
            <w:r>
              <w:rPr>
                <w:rStyle w:val="af"/>
                <w:rFonts w:ascii="仿宋" w:eastAsia="仿宋" w:hAnsi="仿宋"/>
                <w:b w:val="0"/>
                <w:bCs/>
                <w:sz w:val="32"/>
                <w:szCs w:val="32"/>
              </w:rPr>
              <w:t>5</w:t>
            </w:r>
          </w:p>
        </w:tc>
      </w:tr>
      <w:tr w:rsidR="00A57395" w14:paraId="69FB2DBB" w14:textId="77777777">
        <w:trPr>
          <w:jc w:val="center"/>
        </w:trPr>
        <w:tc>
          <w:tcPr>
            <w:tcW w:w="3867" w:type="pct"/>
            <w:vAlign w:val="center"/>
          </w:tcPr>
          <w:p w14:paraId="27F2EB9E"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校团委直属部门负责人、校学生会部门负责人，校级学生组织/学生社团主要负责人，学院团委副书记、秘书长、青志队长、学生会主席团成员，学院学生党务管理中心主任团成员，学院媒体中心（含易班工作站）主任团成员，学院心理辅导站主任团成员，学院奖助</w:t>
            </w:r>
            <w:proofErr w:type="gramStart"/>
            <w:r>
              <w:rPr>
                <w:rStyle w:val="af"/>
                <w:rFonts w:ascii="仿宋" w:eastAsia="仿宋" w:hAnsi="仿宋" w:hint="eastAsia"/>
                <w:b w:val="0"/>
                <w:bCs/>
                <w:sz w:val="32"/>
                <w:szCs w:val="32"/>
              </w:rPr>
              <w:t>贷中心</w:t>
            </w:r>
            <w:proofErr w:type="gramEnd"/>
            <w:r>
              <w:rPr>
                <w:rStyle w:val="af"/>
                <w:rFonts w:ascii="仿宋" w:eastAsia="仿宋" w:hAnsi="仿宋" w:hint="eastAsia"/>
                <w:b w:val="0"/>
                <w:bCs/>
                <w:sz w:val="32"/>
                <w:szCs w:val="32"/>
              </w:rPr>
              <w:t>主要负责人，学生党支部副书记等</w:t>
            </w:r>
          </w:p>
        </w:tc>
        <w:tc>
          <w:tcPr>
            <w:tcW w:w="1133" w:type="pct"/>
            <w:vAlign w:val="center"/>
          </w:tcPr>
          <w:p w14:paraId="2D45CDF6"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2</w:t>
            </w:r>
          </w:p>
        </w:tc>
      </w:tr>
      <w:tr w:rsidR="00A57395" w14:paraId="70973DF1" w14:textId="77777777">
        <w:trPr>
          <w:jc w:val="center"/>
        </w:trPr>
        <w:tc>
          <w:tcPr>
            <w:tcW w:w="3867" w:type="pct"/>
            <w:vAlign w:val="center"/>
          </w:tcPr>
          <w:p w14:paraId="6416573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学院团委、学生会、学生党务管理中心、媒体中心、心理辅导站、奖助</w:t>
            </w:r>
            <w:proofErr w:type="gramStart"/>
            <w:r>
              <w:rPr>
                <w:rStyle w:val="af"/>
                <w:rFonts w:ascii="仿宋" w:eastAsia="仿宋" w:hAnsi="仿宋" w:hint="eastAsia"/>
                <w:b w:val="0"/>
                <w:bCs/>
                <w:sz w:val="32"/>
                <w:szCs w:val="32"/>
              </w:rPr>
              <w:t>贷中心</w:t>
            </w:r>
            <w:proofErr w:type="gramEnd"/>
            <w:r>
              <w:rPr>
                <w:rStyle w:val="af"/>
                <w:rFonts w:ascii="仿宋" w:eastAsia="仿宋" w:hAnsi="仿宋" w:hint="eastAsia"/>
                <w:b w:val="0"/>
                <w:bCs/>
                <w:sz w:val="32"/>
                <w:szCs w:val="32"/>
              </w:rPr>
              <w:t>等部长层成员，学生党支部其他委员，团支部书记、班长、班级学习委员，年级委员，学院教学信息委员会主席团成员，就业指导中心、学院艺术团主要负责人等，助理班主任</w:t>
            </w:r>
          </w:p>
        </w:tc>
        <w:tc>
          <w:tcPr>
            <w:tcW w:w="1133" w:type="pct"/>
            <w:vAlign w:val="center"/>
          </w:tcPr>
          <w:p w14:paraId="481BE118"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1</w:t>
            </w:r>
            <w:r>
              <w:rPr>
                <w:rStyle w:val="af"/>
                <w:rFonts w:ascii="仿宋" w:eastAsia="仿宋" w:hAnsi="仿宋" w:hint="eastAsia"/>
                <w:b w:val="0"/>
                <w:bCs/>
                <w:sz w:val="32"/>
                <w:szCs w:val="32"/>
              </w:rPr>
              <w:t>.</w:t>
            </w:r>
            <w:r>
              <w:rPr>
                <w:rStyle w:val="af"/>
                <w:rFonts w:ascii="仿宋" w:eastAsia="仿宋" w:hAnsi="仿宋"/>
                <w:b w:val="0"/>
                <w:bCs/>
                <w:sz w:val="32"/>
                <w:szCs w:val="32"/>
              </w:rPr>
              <w:t>5</w:t>
            </w:r>
          </w:p>
        </w:tc>
      </w:tr>
      <w:tr w:rsidR="00A57395" w14:paraId="0667C825" w14:textId="77777777">
        <w:trPr>
          <w:jc w:val="center"/>
        </w:trPr>
        <w:tc>
          <w:tcPr>
            <w:tcW w:w="3867" w:type="pct"/>
            <w:vAlign w:val="center"/>
          </w:tcPr>
          <w:p w14:paraId="753039CA"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学校团委直属部门、校学生会干事，校级学生组织/学生社团干事，学院团委、学生会、学生党务管理中心、媒体中心（含易班工作站）、心理辅导站干事，学院教学信息委员会、就业指导中心部长层成员等，其他团支委、班委，心理助班等。</w:t>
            </w:r>
          </w:p>
        </w:tc>
        <w:tc>
          <w:tcPr>
            <w:tcW w:w="1133" w:type="pct"/>
            <w:vAlign w:val="center"/>
          </w:tcPr>
          <w:p w14:paraId="5625E24F"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1</w:t>
            </w:r>
          </w:p>
        </w:tc>
      </w:tr>
      <w:tr w:rsidR="00A57395" w14:paraId="0AA3F9CF" w14:textId="77777777">
        <w:trPr>
          <w:trHeight w:val="50"/>
          <w:jc w:val="center"/>
        </w:trPr>
        <w:tc>
          <w:tcPr>
            <w:tcW w:w="3867" w:type="pct"/>
            <w:vAlign w:val="center"/>
          </w:tcPr>
          <w:p w14:paraId="5675E5F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学院教学信息委员会、就业指导中心干事，宿舍长、</w:t>
            </w:r>
            <w:proofErr w:type="gramStart"/>
            <w:r>
              <w:rPr>
                <w:rStyle w:val="af"/>
                <w:rFonts w:ascii="仿宋" w:eastAsia="仿宋" w:hAnsi="仿宋" w:hint="eastAsia"/>
                <w:b w:val="0"/>
                <w:bCs/>
                <w:sz w:val="32"/>
                <w:szCs w:val="32"/>
              </w:rPr>
              <w:t>网格员</w:t>
            </w:r>
            <w:proofErr w:type="gramEnd"/>
            <w:r>
              <w:rPr>
                <w:rStyle w:val="af"/>
                <w:rFonts w:ascii="仿宋" w:eastAsia="仿宋" w:hAnsi="仿宋" w:hint="eastAsia"/>
                <w:b w:val="0"/>
                <w:bCs/>
                <w:sz w:val="32"/>
                <w:szCs w:val="32"/>
              </w:rPr>
              <w:t>等</w:t>
            </w:r>
          </w:p>
        </w:tc>
        <w:tc>
          <w:tcPr>
            <w:tcW w:w="1133" w:type="pct"/>
            <w:vAlign w:val="center"/>
          </w:tcPr>
          <w:p w14:paraId="040338BA"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0</w:t>
            </w:r>
            <w:r>
              <w:rPr>
                <w:rStyle w:val="af"/>
                <w:rFonts w:ascii="仿宋" w:eastAsia="仿宋" w:hAnsi="仿宋"/>
                <w:b w:val="0"/>
                <w:bCs/>
                <w:sz w:val="32"/>
                <w:szCs w:val="32"/>
              </w:rPr>
              <w:t>.5</w:t>
            </w:r>
          </w:p>
        </w:tc>
      </w:tr>
    </w:tbl>
    <w:p w14:paraId="4FB3438E" w14:textId="77777777" w:rsidR="00A57395" w:rsidRDefault="00A57395">
      <w:pPr>
        <w:widowControl/>
        <w:adjustRightInd w:val="0"/>
        <w:snapToGrid w:val="0"/>
        <w:spacing w:line="360" w:lineRule="auto"/>
        <w:ind w:firstLine="645"/>
        <w:jc w:val="left"/>
        <w:rPr>
          <w:rFonts w:ascii="仿宋" w:eastAsia="仿宋" w:hAnsi="仿宋" w:cs="Times New Roman" w:hint="eastAsia"/>
          <w:kern w:val="0"/>
          <w:sz w:val="32"/>
          <w:szCs w:val="32"/>
          <w:lang w:bidi="ar"/>
        </w:rPr>
      </w:pPr>
    </w:p>
    <w:p w14:paraId="2B3371C2"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（1）关于教官团的加分规定：</w:t>
      </w:r>
    </w:p>
    <w:p w14:paraId="6F9FEAC7"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职务加分：教官团预备学员（积极参加训练但考核中未成为正式学员的）加0.5分；正式教官，加1分；中队干部、大队副大队长、大队教导员、部门副部长、大队长、部门部长、办公室主任等1.5分，教官团副团长加2分。</w:t>
      </w:r>
    </w:p>
    <w:p w14:paraId="64FEC32F"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评优加分：暑期集训获得优秀学员可作为学院五四评优的推荐参考人员。按照学院五四评优的规则给予表彰。</w:t>
      </w:r>
    </w:p>
    <w:p w14:paraId="1C92DBAF"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（2）校级学生组织/学生社团</w:t>
      </w:r>
    </w:p>
    <w:p w14:paraId="49029AD8"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校级学生组织/学生社团以校团委每年公示的通过审核注册登记的学生社团名单为准，仅限业务指导单位为学校相关职能部门。</w:t>
      </w:r>
    </w:p>
    <w:p w14:paraId="03FB3B3F"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3）担任学生骨干职务，任期不满一届，且超过本届任期时间的一半以上，因正当理由不再担任所任职务的，可申请减半加分；因违纪等原因被免去所任职务的或清退出本组织的，不加分；工作态度差、不负责任，未完成本职工作的，不加分；在任职期间受警告以上处分的，不加分。</w:t>
      </w:r>
    </w:p>
    <w:p w14:paraId="581C8D24"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注:身兼数职者，第一职务得分为最高职务加分分值，第二职务得分减半，第三及其他职务不再加分。</w:t>
      </w:r>
    </w:p>
    <w:p w14:paraId="5A5F9331" w14:textId="2424984D"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2.荣誉加分</w:t>
      </w:r>
    </w:p>
    <w:p w14:paraId="1F9E94F8"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以学生集体或个人</w:t>
      </w:r>
      <w:r>
        <w:rPr>
          <w:rFonts w:ascii="仿宋" w:eastAsia="仿宋" w:hAnsi="仿宋" w:cs="Times New Roman" w:hint="eastAsia"/>
          <w:kern w:val="0"/>
          <w:sz w:val="32"/>
          <w:szCs w:val="32"/>
          <w:lang w:bidi="ar"/>
        </w:rPr>
        <w:t>在</w:t>
      </w:r>
      <w:r>
        <w:rPr>
          <w:rFonts w:ascii="仿宋" w:eastAsia="仿宋" w:hAnsi="仿宋" w:cs="Times New Roman"/>
          <w:kern w:val="0"/>
          <w:sz w:val="32"/>
          <w:szCs w:val="32"/>
          <w:lang w:bidi="ar"/>
        </w:rPr>
        <w:t>主题教育活动、文明创建活动、学风建设活动、见义勇为、拾金不昧、帮弱助残、抢险救灾等方面获得的表彰或奖励为依据，累计不超过5分。</w:t>
      </w:r>
    </w:p>
    <w:p w14:paraId="21C5C397" w14:textId="77777777"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（1）个人荣誉称号加分补充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287"/>
        <w:gridCol w:w="1974"/>
      </w:tblGrid>
      <w:tr w:rsidR="00A57395" w14:paraId="232CE66B" w14:textId="77777777">
        <w:trPr>
          <w:trHeight w:val="376"/>
          <w:jc w:val="center"/>
        </w:trPr>
        <w:tc>
          <w:tcPr>
            <w:tcW w:w="2500" w:type="pct"/>
            <w:vAlign w:val="center"/>
          </w:tcPr>
          <w:p w14:paraId="3AED34FF"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荣誉称号</w:t>
            </w:r>
          </w:p>
        </w:tc>
        <w:tc>
          <w:tcPr>
            <w:tcW w:w="1342" w:type="pct"/>
            <w:vAlign w:val="center"/>
          </w:tcPr>
          <w:p w14:paraId="3916FCDE"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荣誉级别</w:t>
            </w:r>
          </w:p>
        </w:tc>
        <w:tc>
          <w:tcPr>
            <w:tcW w:w="1158" w:type="pct"/>
            <w:vAlign w:val="center"/>
          </w:tcPr>
          <w:p w14:paraId="41EFAF82"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 xml:space="preserve">加 </w:t>
            </w:r>
            <w:r>
              <w:rPr>
                <w:rStyle w:val="af"/>
                <w:rFonts w:ascii="仿宋" w:eastAsia="仿宋" w:hAnsi="仿宋"/>
                <w:sz w:val="32"/>
                <w:szCs w:val="32"/>
              </w:rPr>
              <w:t xml:space="preserve"> </w:t>
            </w:r>
            <w:r>
              <w:rPr>
                <w:rStyle w:val="af"/>
                <w:rFonts w:ascii="仿宋" w:eastAsia="仿宋" w:hAnsi="仿宋" w:hint="eastAsia"/>
                <w:sz w:val="32"/>
                <w:szCs w:val="32"/>
              </w:rPr>
              <w:t>分</w:t>
            </w:r>
          </w:p>
        </w:tc>
      </w:tr>
      <w:tr w:rsidR="00A57395" w14:paraId="7A2A1975" w14:textId="77777777">
        <w:trPr>
          <w:trHeight w:val="269"/>
          <w:jc w:val="center"/>
        </w:trPr>
        <w:tc>
          <w:tcPr>
            <w:tcW w:w="2500" w:type="pct"/>
            <w:vMerge w:val="restart"/>
            <w:vAlign w:val="center"/>
          </w:tcPr>
          <w:p w14:paraId="0C9068B2"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优秀共产党员、优秀团干、优秀团员、优秀学生干部、“三好学生”、模范引领计划先进个人等</w:t>
            </w:r>
          </w:p>
        </w:tc>
        <w:tc>
          <w:tcPr>
            <w:tcW w:w="1342" w:type="pct"/>
            <w:vAlign w:val="center"/>
          </w:tcPr>
          <w:p w14:paraId="1B0D35A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国家级</w:t>
            </w:r>
          </w:p>
        </w:tc>
        <w:tc>
          <w:tcPr>
            <w:tcW w:w="1158" w:type="pct"/>
            <w:vAlign w:val="center"/>
          </w:tcPr>
          <w:p w14:paraId="64CF2778"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5</w:t>
            </w:r>
          </w:p>
        </w:tc>
      </w:tr>
      <w:tr w:rsidR="00A57395" w14:paraId="16044F91" w14:textId="77777777">
        <w:trPr>
          <w:trHeight w:val="50"/>
          <w:jc w:val="center"/>
        </w:trPr>
        <w:tc>
          <w:tcPr>
            <w:tcW w:w="2500" w:type="pct"/>
            <w:vMerge/>
            <w:vAlign w:val="center"/>
          </w:tcPr>
          <w:p w14:paraId="3C1F88CD"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20CFFE83"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省部级</w:t>
            </w:r>
          </w:p>
        </w:tc>
        <w:tc>
          <w:tcPr>
            <w:tcW w:w="1158" w:type="pct"/>
            <w:vAlign w:val="center"/>
          </w:tcPr>
          <w:p w14:paraId="6663997D"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4</w:t>
            </w:r>
          </w:p>
        </w:tc>
      </w:tr>
      <w:tr w:rsidR="00A57395" w14:paraId="139D82DC" w14:textId="77777777">
        <w:trPr>
          <w:trHeight w:val="50"/>
          <w:jc w:val="center"/>
        </w:trPr>
        <w:tc>
          <w:tcPr>
            <w:tcW w:w="2500" w:type="pct"/>
            <w:vMerge/>
            <w:vAlign w:val="center"/>
          </w:tcPr>
          <w:p w14:paraId="3E6D2A85"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7D04F6AC"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市、校级</w:t>
            </w:r>
          </w:p>
        </w:tc>
        <w:tc>
          <w:tcPr>
            <w:tcW w:w="1158" w:type="pct"/>
            <w:vAlign w:val="center"/>
          </w:tcPr>
          <w:p w14:paraId="427813D4"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2</w:t>
            </w:r>
          </w:p>
        </w:tc>
      </w:tr>
      <w:tr w:rsidR="00A57395" w14:paraId="2C880CBC" w14:textId="77777777">
        <w:trPr>
          <w:trHeight w:val="143"/>
          <w:jc w:val="center"/>
        </w:trPr>
        <w:tc>
          <w:tcPr>
            <w:tcW w:w="2500" w:type="pct"/>
            <w:vMerge/>
            <w:vAlign w:val="center"/>
          </w:tcPr>
          <w:p w14:paraId="1CB1F968"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72B9C932"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院级</w:t>
            </w:r>
          </w:p>
        </w:tc>
        <w:tc>
          <w:tcPr>
            <w:tcW w:w="1158" w:type="pct"/>
            <w:vAlign w:val="center"/>
          </w:tcPr>
          <w:p w14:paraId="5C6868C4"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1</w:t>
            </w:r>
          </w:p>
        </w:tc>
      </w:tr>
      <w:tr w:rsidR="00A57395" w14:paraId="051A2F7D" w14:textId="77777777">
        <w:trPr>
          <w:trHeight w:val="206"/>
          <w:jc w:val="center"/>
        </w:trPr>
        <w:tc>
          <w:tcPr>
            <w:tcW w:w="2500" w:type="pct"/>
            <w:vMerge w:val="restart"/>
            <w:vAlign w:val="center"/>
          </w:tcPr>
          <w:p w14:paraId="7A5D407D"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志愿服务、“三下乡”等</w:t>
            </w:r>
          </w:p>
          <w:p w14:paraId="66800474"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活动先进个人或积极分子</w:t>
            </w:r>
          </w:p>
        </w:tc>
        <w:tc>
          <w:tcPr>
            <w:tcW w:w="1342" w:type="pct"/>
            <w:vAlign w:val="center"/>
          </w:tcPr>
          <w:p w14:paraId="5837B885"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国家级</w:t>
            </w:r>
          </w:p>
        </w:tc>
        <w:tc>
          <w:tcPr>
            <w:tcW w:w="1158" w:type="pct"/>
            <w:vAlign w:val="center"/>
          </w:tcPr>
          <w:p w14:paraId="6CAEB31C"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3</w:t>
            </w:r>
          </w:p>
        </w:tc>
      </w:tr>
      <w:tr w:rsidR="00A57395" w14:paraId="4C300991" w14:textId="77777777">
        <w:trPr>
          <w:trHeight w:val="50"/>
          <w:jc w:val="center"/>
        </w:trPr>
        <w:tc>
          <w:tcPr>
            <w:tcW w:w="2500" w:type="pct"/>
            <w:vMerge/>
            <w:vAlign w:val="center"/>
          </w:tcPr>
          <w:p w14:paraId="589C7AB1"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061BBF8E"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省部级</w:t>
            </w:r>
          </w:p>
        </w:tc>
        <w:tc>
          <w:tcPr>
            <w:tcW w:w="1158" w:type="pct"/>
            <w:vAlign w:val="center"/>
          </w:tcPr>
          <w:p w14:paraId="71906999"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2</w:t>
            </w:r>
          </w:p>
        </w:tc>
      </w:tr>
      <w:tr w:rsidR="00A57395" w14:paraId="117B096A" w14:textId="77777777">
        <w:trPr>
          <w:trHeight w:val="50"/>
          <w:jc w:val="center"/>
        </w:trPr>
        <w:tc>
          <w:tcPr>
            <w:tcW w:w="2500" w:type="pct"/>
            <w:vMerge/>
            <w:vAlign w:val="center"/>
          </w:tcPr>
          <w:p w14:paraId="69EBEA99"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1A93D124"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市、校级</w:t>
            </w:r>
          </w:p>
        </w:tc>
        <w:tc>
          <w:tcPr>
            <w:tcW w:w="1158" w:type="pct"/>
            <w:vAlign w:val="center"/>
          </w:tcPr>
          <w:p w14:paraId="33CB1896"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1</w:t>
            </w:r>
          </w:p>
        </w:tc>
      </w:tr>
      <w:tr w:rsidR="00A57395" w14:paraId="125EC3C8" w14:textId="77777777">
        <w:trPr>
          <w:trHeight w:val="50"/>
          <w:jc w:val="center"/>
        </w:trPr>
        <w:tc>
          <w:tcPr>
            <w:tcW w:w="2500" w:type="pct"/>
            <w:vMerge/>
            <w:vAlign w:val="center"/>
          </w:tcPr>
          <w:p w14:paraId="3824CF98"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1342" w:type="pct"/>
            <w:vAlign w:val="center"/>
          </w:tcPr>
          <w:p w14:paraId="773CDAE0"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院级</w:t>
            </w:r>
          </w:p>
        </w:tc>
        <w:tc>
          <w:tcPr>
            <w:tcW w:w="1158" w:type="pct"/>
            <w:vAlign w:val="center"/>
          </w:tcPr>
          <w:p w14:paraId="74A5A959"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0.1-</w:t>
            </w:r>
            <w:r>
              <w:rPr>
                <w:rStyle w:val="af"/>
                <w:rFonts w:ascii="仿宋" w:eastAsia="仿宋" w:hAnsi="仿宋"/>
                <w:b w:val="0"/>
                <w:bCs/>
                <w:sz w:val="32"/>
                <w:szCs w:val="32"/>
              </w:rPr>
              <w:t>0</w:t>
            </w:r>
            <w:r>
              <w:rPr>
                <w:rStyle w:val="af"/>
                <w:rFonts w:ascii="仿宋" w:eastAsia="仿宋" w:hAnsi="仿宋" w:hint="eastAsia"/>
                <w:b w:val="0"/>
                <w:bCs/>
                <w:sz w:val="32"/>
                <w:szCs w:val="32"/>
              </w:rPr>
              <w:t>.</w:t>
            </w:r>
            <w:r>
              <w:rPr>
                <w:rStyle w:val="af"/>
                <w:rFonts w:ascii="仿宋" w:eastAsia="仿宋" w:hAnsi="仿宋"/>
                <w:b w:val="0"/>
                <w:bCs/>
                <w:sz w:val="32"/>
                <w:szCs w:val="32"/>
              </w:rPr>
              <w:t>5</w:t>
            </w:r>
          </w:p>
        </w:tc>
      </w:tr>
    </w:tbl>
    <w:p w14:paraId="58897A4A" w14:textId="77777777" w:rsidR="00A57395" w:rsidRDefault="00000000">
      <w:pPr>
        <w:spacing w:line="360" w:lineRule="auto"/>
        <w:ind w:right="159"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同一个事项获得的荣誉称号只</w:t>
      </w:r>
      <w:proofErr w:type="gramStart"/>
      <w:r>
        <w:rPr>
          <w:rFonts w:ascii="仿宋" w:eastAsia="仿宋" w:hAnsi="仿宋" w:cs="Times New Roman" w:hint="eastAsia"/>
          <w:kern w:val="0"/>
          <w:sz w:val="32"/>
          <w:szCs w:val="32"/>
          <w:lang w:bidi="ar"/>
        </w:rPr>
        <w:t>加最高</w:t>
      </w:r>
      <w:proofErr w:type="gramEnd"/>
      <w:r>
        <w:rPr>
          <w:rFonts w:ascii="仿宋" w:eastAsia="仿宋" w:hAnsi="仿宋" w:cs="Times New Roman" w:hint="eastAsia"/>
          <w:kern w:val="0"/>
          <w:sz w:val="32"/>
          <w:szCs w:val="32"/>
          <w:lang w:bidi="ar"/>
        </w:rPr>
        <w:t>级别。</w:t>
      </w:r>
    </w:p>
    <w:p w14:paraId="2D255049" w14:textId="77777777"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（2）集体荣誉称号加分补充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48"/>
        <w:gridCol w:w="1621"/>
      </w:tblGrid>
      <w:tr w:rsidR="00A57395" w14:paraId="34F07C86" w14:textId="77777777" w:rsidTr="00895055">
        <w:trPr>
          <w:trHeight w:val="50"/>
          <w:jc w:val="center"/>
        </w:trPr>
        <w:tc>
          <w:tcPr>
            <w:tcW w:w="3141" w:type="pct"/>
            <w:vAlign w:val="center"/>
          </w:tcPr>
          <w:p w14:paraId="0B85CD79"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荣誉称号</w:t>
            </w:r>
          </w:p>
        </w:tc>
        <w:tc>
          <w:tcPr>
            <w:tcW w:w="908" w:type="pct"/>
            <w:vAlign w:val="center"/>
          </w:tcPr>
          <w:p w14:paraId="27286357"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荣誉级别</w:t>
            </w:r>
          </w:p>
        </w:tc>
        <w:tc>
          <w:tcPr>
            <w:tcW w:w="951" w:type="pct"/>
            <w:vAlign w:val="center"/>
          </w:tcPr>
          <w:p w14:paraId="5377C5EA"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hint="eastAsia"/>
                <w:sz w:val="32"/>
                <w:szCs w:val="32"/>
              </w:rPr>
              <w:t>加  分</w:t>
            </w:r>
          </w:p>
        </w:tc>
      </w:tr>
      <w:tr w:rsidR="00A57395" w14:paraId="196C0D7F" w14:textId="77777777" w:rsidTr="00895055">
        <w:trPr>
          <w:trHeight w:val="123"/>
          <w:jc w:val="center"/>
        </w:trPr>
        <w:tc>
          <w:tcPr>
            <w:tcW w:w="3141" w:type="pct"/>
            <w:vMerge w:val="restart"/>
            <w:vAlign w:val="center"/>
          </w:tcPr>
          <w:p w14:paraId="08E5E458"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先进党支部</w:t>
            </w:r>
          </w:p>
          <w:p w14:paraId="7675B844"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先进团支部</w:t>
            </w:r>
          </w:p>
          <w:p w14:paraId="1D2B00AA"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先进班集体</w:t>
            </w:r>
          </w:p>
          <w:p w14:paraId="15C54C42"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文明宿舍</w:t>
            </w:r>
          </w:p>
          <w:p w14:paraId="4D0B32ED"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模范引领计划先进集体</w:t>
            </w:r>
          </w:p>
          <w:p w14:paraId="41AD9BB8"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五四表彰荣获先进或优秀的组织集体</w:t>
            </w:r>
          </w:p>
          <w:p w14:paraId="3C3BB1B8"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活力在基层类项目获奖</w:t>
            </w:r>
          </w:p>
          <w:p w14:paraId="591DAB72"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bookmarkStart w:id="0" w:name="OLE_LINK16"/>
            <w:r>
              <w:rPr>
                <w:rStyle w:val="af"/>
                <w:rFonts w:ascii="仿宋" w:eastAsia="仿宋" w:hAnsi="仿宋" w:hint="eastAsia"/>
                <w:b w:val="0"/>
                <w:bCs/>
                <w:sz w:val="32"/>
                <w:szCs w:val="32"/>
              </w:rPr>
              <w:t>大学生志愿、科普、红色精神等志愿宣讲团</w:t>
            </w:r>
            <w:bookmarkEnd w:id="0"/>
          </w:p>
        </w:tc>
        <w:tc>
          <w:tcPr>
            <w:tcW w:w="908" w:type="pct"/>
            <w:vAlign w:val="center"/>
          </w:tcPr>
          <w:p w14:paraId="624718D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国家级</w:t>
            </w:r>
          </w:p>
        </w:tc>
        <w:tc>
          <w:tcPr>
            <w:tcW w:w="951" w:type="pct"/>
            <w:vAlign w:val="center"/>
          </w:tcPr>
          <w:p w14:paraId="5C8FF30C"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3</w:t>
            </w:r>
          </w:p>
        </w:tc>
      </w:tr>
      <w:tr w:rsidR="00A57395" w14:paraId="7E8B125E" w14:textId="77777777" w:rsidTr="00895055">
        <w:trPr>
          <w:trHeight w:val="50"/>
          <w:jc w:val="center"/>
        </w:trPr>
        <w:tc>
          <w:tcPr>
            <w:tcW w:w="3141" w:type="pct"/>
            <w:vMerge/>
            <w:vAlign w:val="center"/>
          </w:tcPr>
          <w:p w14:paraId="614E7775"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908" w:type="pct"/>
            <w:vAlign w:val="center"/>
          </w:tcPr>
          <w:p w14:paraId="1A49B7CC"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省部级</w:t>
            </w:r>
          </w:p>
        </w:tc>
        <w:tc>
          <w:tcPr>
            <w:tcW w:w="951" w:type="pct"/>
            <w:vAlign w:val="center"/>
          </w:tcPr>
          <w:p w14:paraId="191CBCFE"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2</w:t>
            </w:r>
          </w:p>
        </w:tc>
      </w:tr>
      <w:tr w:rsidR="00A57395" w14:paraId="11764642" w14:textId="77777777" w:rsidTr="00895055">
        <w:trPr>
          <w:trHeight w:val="50"/>
          <w:jc w:val="center"/>
        </w:trPr>
        <w:tc>
          <w:tcPr>
            <w:tcW w:w="3141" w:type="pct"/>
            <w:vMerge/>
            <w:vAlign w:val="center"/>
          </w:tcPr>
          <w:p w14:paraId="384CA5E5"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908" w:type="pct"/>
            <w:vAlign w:val="center"/>
          </w:tcPr>
          <w:p w14:paraId="6F8524DF"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市、校级</w:t>
            </w:r>
          </w:p>
        </w:tc>
        <w:tc>
          <w:tcPr>
            <w:tcW w:w="951" w:type="pct"/>
            <w:vAlign w:val="center"/>
          </w:tcPr>
          <w:p w14:paraId="61E4615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1</w:t>
            </w:r>
          </w:p>
        </w:tc>
      </w:tr>
      <w:tr w:rsidR="00A57395" w14:paraId="6251E2C1" w14:textId="77777777" w:rsidTr="00895055">
        <w:trPr>
          <w:trHeight w:val="50"/>
          <w:jc w:val="center"/>
        </w:trPr>
        <w:tc>
          <w:tcPr>
            <w:tcW w:w="3141" w:type="pct"/>
            <w:vMerge/>
            <w:vAlign w:val="center"/>
          </w:tcPr>
          <w:p w14:paraId="0171FFB0" w14:textId="77777777" w:rsidR="00A57395" w:rsidRDefault="00A57395">
            <w:pPr>
              <w:pStyle w:val="ab"/>
              <w:widowControl/>
              <w:spacing w:beforeAutospacing="0" w:afterAutospacing="0" w:line="360" w:lineRule="auto"/>
              <w:jc w:val="center"/>
              <w:rPr>
                <w:rStyle w:val="af"/>
                <w:rFonts w:ascii="仿宋" w:eastAsia="仿宋" w:hAnsi="仿宋" w:hint="eastAsia"/>
                <w:b w:val="0"/>
                <w:bCs/>
                <w:sz w:val="32"/>
                <w:szCs w:val="32"/>
              </w:rPr>
            </w:pPr>
          </w:p>
        </w:tc>
        <w:tc>
          <w:tcPr>
            <w:tcW w:w="908" w:type="pct"/>
            <w:vAlign w:val="center"/>
          </w:tcPr>
          <w:p w14:paraId="0D6AAEC6"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院级</w:t>
            </w:r>
          </w:p>
        </w:tc>
        <w:tc>
          <w:tcPr>
            <w:tcW w:w="951" w:type="pct"/>
            <w:vAlign w:val="center"/>
          </w:tcPr>
          <w:p w14:paraId="50BF9F5F"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0.1-</w:t>
            </w:r>
            <w:r>
              <w:rPr>
                <w:rStyle w:val="af"/>
                <w:rFonts w:ascii="仿宋" w:eastAsia="仿宋" w:hAnsi="仿宋"/>
                <w:b w:val="0"/>
                <w:bCs/>
                <w:sz w:val="32"/>
                <w:szCs w:val="32"/>
              </w:rPr>
              <w:t>0.5</w:t>
            </w:r>
          </w:p>
        </w:tc>
      </w:tr>
    </w:tbl>
    <w:p w14:paraId="7A74E32C" w14:textId="77777777" w:rsidR="00A57395" w:rsidRDefault="00000000">
      <w:pPr>
        <w:widowControl/>
        <w:numPr>
          <w:ilvl w:val="0"/>
          <w:numId w:val="1"/>
        </w:numPr>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参加学校学院举办的培训班（</w:t>
      </w:r>
      <w:r>
        <w:rPr>
          <w:rFonts w:ascii="仿宋" w:eastAsia="仿宋" w:hAnsi="仿宋" w:cs="Times New Roman" w:hint="eastAsia"/>
          <w:kern w:val="0"/>
          <w:sz w:val="32"/>
          <w:szCs w:val="32"/>
          <w:lang w:bidi="ar"/>
        </w:rPr>
        <w:t>如</w:t>
      </w:r>
      <w:r>
        <w:rPr>
          <w:rFonts w:ascii="仿宋" w:eastAsia="仿宋" w:hAnsi="仿宋" w:cs="Times New Roman"/>
          <w:kern w:val="0"/>
          <w:sz w:val="32"/>
          <w:szCs w:val="32"/>
          <w:lang w:bidi="ar"/>
        </w:rPr>
        <w:t>新生骨干培训、青马班、党校培训班等）被评为优秀，此项不予加分。</w:t>
      </w:r>
    </w:p>
    <w:p w14:paraId="6954774E" w14:textId="77777777" w:rsidR="00070F86" w:rsidRPr="00070F86" w:rsidRDefault="00000000" w:rsidP="00070F86">
      <w:pPr>
        <w:widowControl/>
        <w:numPr>
          <w:ilvl w:val="0"/>
          <w:numId w:val="1"/>
        </w:numPr>
        <w:spacing w:line="360" w:lineRule="auto"/>
        <w:ind w:firstLineChars="200" w:firstLine="640"/>
        <w:jc w:val="left"/>
        <w:rPr>
          <w:rFonts w:ascii="仿宋" w:eastAsia="仿宋" w:hAnsi="仿宋" w:cs="宋体"/>
          <w:kern w:val="0"/>
          <w:sz w:val="32"/>
          <w:szCs w:val="32"/>
        </w:rPr>
      </w:pPr>
      <w:r w:rsidRPr="00070F86">
        <w:rPr>
          <w:rFonts w:ascii="仿宋" w:eastAsia="仿宋" w:hAnsi="仿宋" w:cs="Times New Roman" w:hint="eastAsia"/>
          <w:kern w:val="0"/>
          <w:sz w:val="32"/>
          <w:szCs w:val="32"/>
          <w:lang w:bidi="ar"/>
        </w:rPr>
        <w:t>学院“易班建设先进班集体”可加0.2分/人。</w:t>
      </w:r>
    </w:p>
    <w:p w14:paraId="25CF50D4" w14:textId="2AF37F0A" w:rsidR="00A57395" w:rsidRPr="00070F86" w:rsidRDefault="00000000" w:rsidP="00070F86">
      <w:pPr>
        <w:widowControl/>
        <w:spacing w:line="360" w:lineRule="auto"/>
        <w:ind w:firstLineChars="200" w:firstLine="640"/>
        <w:jc w:val="left"/>
        <w:rPr>
          <w:rFonts w:ascii="仿宋" w:eastAsia="仿宋" w:hAnsi="仿宋" w:cs="宋体" w:hint="eastAsia"/>
          <w:kern w:val="0"/>
          <w:sz w:val="32"/>
          <w:szCs w:val="32"/>
        </w:rPr>
      </w:pPr>
      <w:r w:rsidRPr="00070F86">
        <w:rPr>
          <w:rFonts w:ascii="仿宋" w:eastAsia="仿宋" w:hAnsi="仿宋" w:cs="宋体" w:hint="eastAsia"/>
          <w:kern w:val="0"/>
          <w:sz w:val="32"/>
          <w:szCs w:val="32"/>
        </w:rPr>
        <w:t>3.在无偿献血、见义勇为、拾金不昧、帮弱助残、抢险救灾等方面有突出事迹，受到表彰和通报表扬的，加分标准如下：</w:t>
      </w:r>
    </w:p>
    <w:tbl>
      <w:tblPr>
        <w:tblW w:w="38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065"/>
      </w:tblGrid>
      <w:tr w:rsidR="00A57395" w14:paraId="569E70F7" w14:textId="77777777">
        <w:tc>
          <w:tcPr>
            <w:tcW w:w="2644" w:type="pct"/>
          </w:tcPr>
          <w:p w14:paraId="1D5C9408"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级  别</w:t>
            </w:r>
          </w:p>
        </w:tc>
        <w:tc>
          <w:tcPr>
            <w:tcW w:w="2356" w:type="pct"/>
          </w:tcPr>
          <w:p w14:paraId="03A7C788"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加  分</w:t>
            </w:r>
          </w:p>
        </w:tc>
      </w:tr>
      <w:tr w:rsidR="00A57395" w14:paraId="516B193F" w14:textId="77777777">
        <w:tc>
          <w:tcPr>
            <w:tcW w:w="2644" w:type="pct"/>
          </w:tcPr>
          <w:p w14:paraId="1760954A"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国家级</w:t>
            </w:r>
          </w:p>
        </w:tc>
        <w:tc>
          <w:tcPr>
            <w:tcW w:w="2356" w:type="pct"/>
          </w:tcPr>
          <w:p w14:paraId="6F4BFE63"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5</w:t>
            </w:r>
          </w:p>
        </w:tc>
      </w:tr>
      <w:tr w:rsidR="00A57395" w14:paraId="56172888" w14:textId="77777777">
        <w:tc>
          <w:tcPr>
            <w:tcW w:w="2644" w:type="pct"/>
          </w:tcPr>
          <w:p w14:paraId="14B45457"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省部级</w:t>
            </w:r>
          </w:p>
        </w:tc>
        <w:tc>
          <w:tcPr>
            <w:tcW w:w="2356" w:type="pct"/>
          </w:tcPr>
          <w:p w14:paraId="651447E6"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4</w:t>
            </w:r>
          </w:p>
        </w:tc>
      </w:tr>
      <w:tr w:rsidR="00A57395" w14:paraId="4C59726C" w14:textId="77777777">
        <w:tc>
          <w:tcPr>
            <w:tcW w:w="2644" w:type="pct"/>
          </w:tcPr>
          <w:p w14:paraId="517ACB69"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市、校级</w:t>
            </w:r>
          </w:p>
        </w:tc>
        <w:tc>
          <w:tcPr>
            <w:tcW w:w="2356" w:type="pct"/>
          </w:tcPr>
          <w:p w14:paraId="6EDA6B76"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2</w:t>
            </w:r>
          </w:p>
        </w:tc>
      </w:tr>
      <w:tr w:rsidR="00A57395" w14:paraId="574E4AE9" w14:textId="77777777">
        <w:tc>
          <w:tcPr>
            <w:tcW w:w="2644" w:type="pct"/>
          </w:tcPr>
          <w:p w14:paraId="1E876A16"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院级</w:t>
            </w:r>
          </w:p>
        </w:tc>
        <w:tc>
          <w:tcPr>
            <w:tcW w:w="2356" w:type="pct"/>
          </w:tcPr>
          <w:p w14:paraId="4BFD8118"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w:t>
            </w:r>
          </w:p>
        </w:tc>
      </w:tr>
    </w:tbl>
    <w:p w14:paraId="719CBAA3" w14:textId="3922D95D" w:rsidR="00A57395" w:rsidRDefault="008039C0" w:rsidP="008039C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4.</w:t>
      </w:r>
      <w:r w:rsidR="00000000">
        <w:rPr>
          <w:rFonts w:ascii="仿宋" w:eastAsia="仿宋" w:hAnsi="仿宋" w:cs="Times New Roman"/>
          <w:kern w:val="0"/>
          <w:sz w:val="32"/>
          <w:szCs w:val="32"/>
          <w:lang w:bidi="ar"/>
        </w:rPr>
        <w:t>本年度无请假、迟到、旷课记录的学生，可申请加0.5 分。</w:t>
      </w:r>
    </w:p>
    <w:p w14:paraId="24B0F1EF" w14:textId="39037D05" w:rsidR="00A57395" w:rsidRDefault="008039C0" w:rsidP="008039C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5.</w:t>
      </w:r>
      <w:r w:rsidR="00000000">
        <w:rPr>
          <w:rFonts w:ascii="仿宋" w:eastAsia="仿宋" w:hAnsi="仿宋" w:cs="Times New Roman" w:hint="eastAsia"/>
          <w:kern w:val="0"/>
          <w:sz w:val="32"/>
          <w:szCs w:val="32"/>
          <w:lang w:bidi="ar"/>
        </w:rPr>
        <w:t>团队获得院级及以上荣誉时，有队长、队员之分的，队长按照相应等级的原标准加分，队员按照原标准*0.5予以加分；主办</w:t>
      </w:r>
      <w:proofErr w:type="gramStart"/>
      <w:r w:rsidR="00000000">
        <w:rPr>
          <w:rFonts w:ascii="仿宋" w:eastAsia="仿宋" w:hAnsi="仿宋" w:cs="Times New Roman" w:hint="eastAsia"/>
          <w:kern w:val="0"/>
          <w:sz w:val="32"/>
          <w:szCs w:val="32"/>
          <w:lang w:bidi="ar"/>
        </w:rPr>
        <w:t>方明确</w:t>
      </w:r>
      <w:proofErr w:type="gramEnd"/>
      <w:r w:rsidR="00000000">
        <w:rPr>
          <w:rFonts w:ascii="仿宋" w:eastAsia="仿宋" w:hAnsi="仿宋" w:cs="Times New Roman" w:hint="eastAsia"/>
          <w:kern w:val="0"/>
          <w:sz w:val="32"/>
          <w:szCs w:val="32"/>
          <w:lang w:bidi="ar"/>
        </w:rPr>
        <w:t>队员排名不分先后的，全部成员按照相应等级的原标准加分；特殊情况以综合测评小组认定为准。</w:t>
      </w:r>
    </w:p>
    <w:p w14:paraId="333E14E6" w14:textId="71BE65F2" w:rsidR="00A57395" w:rsidRDefault="008039C0" w:rsidP="008039C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6.</w:t>
      </w:r>
      <w:r w:rsidR="00000000">
        <w:rPr>
          <w:rFonts w:ascii="仿宋" w:eastAsia="仿宋" w:hAnsi="仿宋" w:cs="Times New Roman" w:hint="eastAsia"/>
          <w:kern w:val="0"/>
          <w:sz w:val="32"/>
          <w:szCs w:val="32"/>
          <w:lang w:bidi="ar"/>
        </w:rPr>
        <w:t>奖学金荣誉不予加分。</w:t>
      </w:r>
    </w:p>
    <w:p w14:paraId="6FB4826F" w14:textId="09F0A2CC"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w:t>
      </w:r>
      <w:r w:rsidR="008039C0">
        <w:rPr>
          <w:rFonts w:ascii="仿宋" w:eastAsia="仿宋" w:hAnsi="仿宋" w:cs="Times New Roman" w:hint="eastAsia"/>
          <w:kern w:val="0"/>
          <w:sz w:val="32"/>
          <w:szCs w:val="32"/>
          <w:lang w:bidi="ar"/>
        </w:rPr>
        <w:t>四</w:t>
      </w:r>
      <w:r>
        <w:rPr>
          <w:rFonts w:ascii="仿宋" w:eastAsia="仿宋" w:hAnsi="仿宋" w:cs="Times New Roman"/>
          <w:kern w:val="0"/>
          <w:sz w:val="32"/>
          <w:szCs w:val="32"/>
          <w:lang w:bidi="ar"/>
        </w:rPr>
        <w:t>）德育素质扣分按照以下标准</w:t>
      </w:r>
      <w:r>
        <w:rPr>
          <w:rFonts w:ascii="仿宋" w:eastAsia="仿宋" w:hAnsi="仿宋" w:cs="Times New Roman" w:hint="eastAsia"/>
          <w:kern w:val="0"/>
          <w:sz w:val="32"/>
          <w:szCs w:val="32"/>
          <w:lang w:bidi="ar"/>
        </w:rPr>
        <w:t xml:space="preserve">执行 </w:t>
      </w:r>
    </w:p>
    <w:tbl>
      <w:tblPr>
        <w:tblW w:w="488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25"/>
        <w:gridCol w:w="3046"/>
        <w:gridCol w:w="2539"/>
      </w:tblGrid>
      <w:tr w:rsidR="00A57395" w14:paraId="3541AB38"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AFCD614"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Style w:val="af"/>
                <w:rFonts w:ascii="仿宋" w:eastAsia="仿宋" w:hAnsi="仿宋"/>
                <w:sz w:val="32"/>
                <w:szCs w:val="32"/>
              </w:rPr>
              <w:t>项 目</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0ADC3E9" w14:textId="77777777" w:rsidR="00A57395" w:rsidRDefault="00000000">
            <w:pPr>
              <w:pStyle w:val="ab"/>
              <w:widowControl/>
              <w:spacing w:beforeAutospacing="0" w:afterAutospacing="0" w:line="360" w:lineRule="auto"/>
              <w:ind w:firstLineChars="100" w:firstLine="321"/>
              <w:jc w:val="center"/>
              <w:rPr>
                <w:rFonts w:ascii="仿宋" w:eastAsia="仿宋" w:hAnsi="仿宋" w:hint="eastAsia"/>
                <w:sz w:val="32"/>
                <w:szCs w:val="32"/>
              </w:rPr>
            </w:pPr>
            <w:r>
              <w:rPr>
                <w:rStyle w:val="af"/>
                <w:rFonts w:ascii="仿宋" w:eastAsia="仿宋" w:hAnsi="仿宋"/>
                <w:sz w:val="32"/>
                <w:szCs w:val="32"/>
              </w:rPr>
              <w:t>扣分标准</w:t>
            </w:r>
          </w:p>
        </w:tc>
      </w:tr>
      <w:tr w:rsidR="00A57395" w14:paraId="3DE3CE92" w14:textId="77777777">
        <w:trPr>
          <w:jc w:val="center"/>
        </w:trPr>
        <w:tc>
          <w:tcPr>
            <w:tcW w:w="159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3525A90"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rPr>
              <w:t>受纪律处分</w:t>
            </w: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9690A45"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rPr>
              <w:t>留校察看</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DBBEF9A" w14:textId="77777777" w:rsidR="00A57395" w:rsidRDefault="00000000">
            <w:pPr>
              <w:widowControl/>
              <w:spacing w:beforeAutospacing="1" w:afterAutospacing="1" w:line="360" w:lineRule="auto"/>
              <w:jc w:val="center"/>
              <w:rPr>
                <w:rFonts w:ascii="仿宋" w:eastAsia="仿宋" w:hAnsi="仿宋" w:cs="Times New Roman" w:hint="eastAsia"/>
                <w:sz w:val="32"/>
                <w:szCs w:val="32"/>
              </w:rPr>
            </w:pPr>
            <w:r>
              <w:rPr>
                <w:rFonts w:ascii="仿宋" w:eastAsia="仿宋" w:hAnsi="仿宋" w:cs="Times New Roman"/>
                <w:kern w:val="0"/>
                <w:sz w:val="32"/>
                <w:szCs w:val="32"/>
                <w:lang w:bidi="ar"/>
              </w:rPr>
              <w:t>7分/次</w:t>
            </w:r>
          </w:p>
        </w:tc>
      </w:tr>
      <w:tr w:rsidR="00A57395" w14:paraId="63105DB0"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77898E5" w14:textId="77777777" w:rsidR="00A57395" w:rsidRDefault="00A57395">
            <w:pPr>
              <w:spacing w:line="360" w:lineRule="auto"/>
              <w:rPr>
                <w:rFonts w:ascii="仿宋" w:eastAsia="仿宋" w:hAnsi="仿宋" w:cs="Times New Roman" w:hint="eastAsia"/>
                <w:sz w:val="32"/>
                <w:szCs w:val="32"/>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88E6B93"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rPr>
              <w:t>记过</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AC1ACD6" w14:textId="77777777" w:rsidR="00A57395" w:rsidRDefault="00000000">
            <w:pPr>
              <w:widowControl/>
              <w:spacing w:beforeAutospacing="1" w:afterAutospacing="1" w:line="360" w:lineRule="auto"/>
              <w:jc w:val="center"/>
              <w:rPr>
                <w:rFonts w:ascii="仿宋" w:eastAsia="仿宋" w:hAnsi="仿宋" w:cs="Times New Roman" w:hint="eastAsia"/>
                <w:sz w:val="32"/>
                <w:szCs w:val="32"/>
              </w:rPr>
            </w:pPr>
            <w:r>
              <w:rPr>
                <w:rFonts w:ascii="仿宋" w:eastAsia="仿宋" w:hAnsi="仿宋" w:cs="Times New Roman"/>
                <w:kern w:val="0"/>
                <w:sz w:val="32"/>
                <w:szCs w:val="32"/>
                <w:lang w:bidi="ar"/>
              </w:rPr>
              <w:t>6分/次</w:t>
            </w:r>
          </w:p>
        </w:tc>
      </w:tr>
      <w:tr w:rsidR="00A57395" w14:paraId="6496C5A2"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5E721E0" w14:textId="77777777" w:rsidR="00A57395" w:rsidRDefault="00A57395">
            <w:pPr>
              <w:spacing w:line="360" w:lineRule="auto"/>
              <w:rPr>
                <w:rFonts w:ascii="仿宋" w:eastAsia="仿宋" w:hAnsi="仿宋" w:cs="Times New Roman" w:hint="eastAsia"/>
                <w:sz w:val="32"/>
                <w:szCs w:val="32"/>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F0B484C"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rPr>
              <w:t>严重警告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EE14EBF" w14:textId="77777777" w:rsidR="00A57395" w:rsidRDefault="00000000">
            <w:pPr>
              <w:widowControl/>
              <w:spacing w:beforeAutospacing="1" w:afterAutospacing="1" w:line="360" w:lineRule="auto"/>
              <w:jc w:val="center"/>
              <w:rPr>
                <w:rFonts w:ascii="仿宋" w:eastAsia="仿宋" w:hAnsi="仿宋" w:cs="Times New Roman" w:hint="eastAsia"/>
                <w:sz w:val="32"/>
                <w:szCs w:val="32"/>
              </w:rPr>
            </w:pPr>
            <w:r>
              <w:rPr>
                <w:rFonts w:ascii="仿宋" w:eastAsia="仿宋" w:hAnsi="仿宋" w:cs="Times New Roman"/>
                <w:kern w:val="0"/>
                <w:sz w:val="32"/>
                <w:szCs w:val="32"/>
                <w:lang w:bidi="ar"/>
              </w:rPr>
              <w:t>5分/次</w:t>
            </w:r>
          </w:p>
        </w:tc>
      </w:tr>
      <w:tr w:rsidR="00A57395" w14:paraId="10A823D2"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728C64D" w14:textId="77777777" w:rsidR="00A57395" w:rsidRDefault="00A57395">
            <w:pPr>
              <w:spacing w:line="360" w:lineRule="auto"/>
              <w:rPr>
                <w:rFonts w:ascii="仿宋" w:eastAsia="仿宋" w:hAnsi="仿宋" w:cs="Times New Roman" w:hint="eastAsia"/>
                <w:sz w:val="32"/>
                <w:szCs w:val="32"/>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24C2168"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rPr>
              <w:t>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DAA7DC7" w14:textId="77777777" w:rsidR="00A57395" w:rsidRDefault="00000000">
            <w:pPr>
              <w:widowControl/>
              <w:spacing w:beforeAutospacing="1" w:afterAutospacing="1" w:line="360" w:lineRule="auto"/>
              <w:jc w:val="center"/>
              <w:rPr>
                <w:rFonts w:ascii="仿宋" w:eastAsia="仿宋" w:hAnsi="仿宋" w:cs="Times New Roman" w:hint="eastAsia"/>
                <w:sz w:val="32"/>
                <w:szCs w:val="32"/>
              </w:rPr>
            </w:pPr>
            <w:r>
              <w:rPr>
                <w:rFonts w:ascii="仿宋" w:eastAsia="仿宋" w:hAnsi="仿宋" w:cs="Times New Roman"/>
                <w:kern w:val="0"/>
                <w:sz w:val="32"/>
                <w:szCs w:val="32"/>
                <w:lang w:bidi="ar"/>
              </w:rPr>
              <w:t>4分/次</w:t>
            </w:r>
          </w:p>
        </w:tc>
      </w:tr>
      <w:tr w:rsidR="00A57395" w14:paraId="55BF71FB" w14:textId="77777777">
        <w:trPr>
          <w:jc w:val="center"/>
        </w:trPr>
        <w:tc>
          <w:tcPr>
            <w:tcW w:w="1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D72F1C1" w14:textId="77777777" w:rsidR="00A57395" w:rsidRDefault="00000000">
            <w:pPr>
              <w:spacing w:line="360" w:lineRule="auto"/>
              <w:jc w:val="center"/>
              <w:rPr>
                <w:rFonts w:ascii="仿宋" w:eastAsia="仿宋" w:hAnsi="仿宋" w:cs="Times New Roman" w:hint="eastAsia"/>
                <w:sz w:val="32"/>
                <w:szCs w:val="32"/>
              </w:rPr>
            </w:pPr>
            <w:r>
              <w:rPr>
                <w:rFonts w:ascii="仿宋" w:eastAsia="仿宋" w:hAnsi="仿宋" w:cs="Times New Roman" w:hint="eastAsia"/>
                <w:sz w:val="32"/>
                <w:szCs w:val="32"/>
              </w:rPr>
              <w:t>院级</w:t>
            </w: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DB13102"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hint="eastAsia"/>
                <w:sz w:val="32"/>
                <w:szCs w:val="32"/>
              </w:rPr>
              <w:t>通报批评</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1B206E5" w14:textId="77777777" w:rsidR="00A57395" w:rsidRDefault="00000000">
            <w:pPr>
              <w:widowControl/>
              <w:spacing w:beforeAutospacing="1" w:afterAutospacing="1" w:line="360" w:lineRule="auto"/>
              <w:jc w:val="center"/>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1</w:t>
            </w:r>
            <w:r>
              <w:rPr>
                <w:rFonts w:ascii="仿宋" w:eastAsia="仿宋" w:hAnsi="仿宋" w:cs="Times New Roman" w:hint="eastAsia"/>
                <w:kern w:val="0"/>
                <w:sz w:val="32"/>
                <w:szCs w:val="32"/>
                <w:lang w:bidi="ar"/>
              </w:rPr>
              <w:t>分/次</w:t>
            </w:r>
          </w:p>
        </w:tc>
      </w:tr>
      <w:tr w:rsidR="00A57395" w14:paraId="0C548C48"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C848E84"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hint="eastAsia"/>
                <w:sz w:val="32"/>
                <w:szCs w:val="32"/>
              </w:rPr>
              <w:t>其它不良行为，学院依据实际情况确定</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45C19BE" w14:textId="77777777" w:rsidR="00A57395" w:rsidRDefault="00000000">
            <w:pPr>
              <w:pStyle w:val="ab"/>
              <w:widowControl/>
              <w:spacing w:beforeAutospacing="0" w:afterAutospacing="0" w:line="360" w:lineRule="auto"/>
              <w:jc w:val="center"/>
              <w:rPr>
                <w:rFonts w:ascii="仿宋" w:eastAsia="仿宋" w:hAnsi="仿宋" w:hint="eastAsia"/>
                <w:sz w:val="32"/>
                <w:szCs w:val="32"/>
              </w:rPr>
            </w:pPr>
            <w:r>
              <w:rPr>
                <w:rFonts w:ascii="仿宋" w:eastAsia="仿宋" w:hAnsi="仿宋"/>
                <w:sz w:val="32"/>
                <w:szCs w:val="32"/>
                <w:lang w:bidi="ar"/>
              </w:rPr>
              <w:t>0.1-2分/次</w:t>
            </w:r>
          </w:p>
        </w:tc>
      </w:tr>
    </w:tbl>
    <w:p w14:paraId="7D5B291F" w14:textId="61B4802B" w:rsidR="00A57395" w:rsidRDefault="00000000">
      <w:pPr>
        <w:widowControl/>
        <w:numPr>
          <w:ilvl w:val="0"/>
          <w:numId w:val="3"/>
        </w:numPr>
        <w:spacing w:line="520" w:lineRule="exact"/>
        <w:jc w:val="left"/>
        <w:rPr>
          <w:rFonts w:ascii="仿宋" w:eastAsia="仿宋" w:hAnsi="仿宋" w:cs="Times New Roman" w:hint="eastAsia"/>
          <w:kern w:val="0"/>
          <w:sz w:val="32"/>
          <w:szCs w:val="32"/>
          <w:lang w:bidi="ar"/>
        </w:rPr>
      </w:pPr>
      <w:r>
        <w:rPr>
          <w:rFonts w:ascii="仿宋" w:eastAsia="仿宋" w:hAnsi="仿宋" w:hint="eastAsia"/>
          <w:sz w:val="32"/>
          <w:szCs w:val="32"/>
        </w:rPr>
        <w:t>个人扣分项</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567"/>
        <w:gridCol w:w="1879"/>
      </w:tblGrid>
      <w:tr w:rsidR="00A57395" w14:paraId="71C3245F" w14:textId="77777777">
        <w:trPr>
          <w:cantSplit/>
          <w:tblHeader/>
          <w:jc w:val="center"/>
        </w:trPr>
        <w:tc>
          <w:tcPr>
            <w:tcW w:w="5693" w:type="dxa"/>
            <w:gridSpan w:val="2"/>
          </w:tcPr>
          <w:p w14:paraId="2D45975A" w14:textId="77777777" w:rsidR="00A57395" w:rsidRDefault="00000000">
            <w:pPr>
              <w:spacing w:line="440" w:lineRule="exact"/>
              <w:jc w:val="center"/>
              <w:rPr>
                <w:rFonts w:ascii="仿宋" w:eastAsia="仿宋" w:hAnsi="仿宋" w:hint="eastAsia"/>
                <w:b/>
                <w:bCs/>
                <w:sz w:val="32"/>
                <w:szCs w:val="32"/>
              </w:rPr>
            </w:pPr>
            <w:r>
              <w:rPr>
                <w:rFonts w:ascii="仿宋" w:eastAsia="仿宋" w:hAnsi="仿宋" w:hint="eastAsia"/>
                <w:b/>
                <w:bCs/>
                <w:sz w:val="32"/>
                <w:szCs w:val="32"/>
              </w:rPr>
              <w:t>类  别</w:t>
            </w:r>
          </w:p>
        </w:tc>
        <w:tc>
          <w:tcPr>
            <w:tcW w:w="1879" w:type="dxa"/>
          </w:tcPr>
          <w:p w14:paraId="61CC32BB" w14:textId="77777777" w:rsidR="00A57395" w:rsidRDefault="00000000">
            <w:pPr>
              <w:spacing w:line="440" w:lineRule="exact"/>
              <w:jc w:val="center"/>
              <w:rPr>
                <w:rFonts w:ascii="仿宋" w:eastAsia="仿宋" w:hAnsi="仿宋" w:hint="eastAsia"/>
                <w:b/>
                <w:bCs/>
                <w:sz w:val="32"/>
                <w:szCs w:val="32"/>
              </w:rPr>
            </w:pPr>
            <w:r>
              <w:rPr>
                <w:rFonts w:ascii="仿宋" w:eastAsia="仿宋" w:hAnsi="仿宋" w:hint="eastAsia"/>
                <w:b/>
                <w:bCs/>
                <w:sz w:val="32"/>
                <w:szCs w:val="32"/>
              </w:rPr>
              <w:t>扣  分</w:t>
            </w:r>
          </w:p>
        </w:tc>
      </w:tr>
      <w:tr w:rsidR="00A57395" w14:paraId="448F053B" w14:textId="77777777">
        <w:trPr>
          <w:cantSplit/>
          <w:trHeight w:val="454"/>
          <w:tblHeader/>
          <w:jc w:val="center"/>
        </w:trPr>
        <w:tc>
          <w:tcPr>
            <w:tcW w:w="2126" w:type="dxa"/>
            <w:vMerge w:val="restart"/>
            <w:vAlign w:val="center"/>
          </w:tcPr>
          <w:p w14:paraId="665734B0" w14:textId="77777777" w:rsidR="00A57395" w:rsidRDefault="00000000">
            <w:pPr>
              <w:spacing w:line="440" w:lineRule="exact"/>
              <w:jc w:val="center"/>
              <w:rPr>
                <w:rFonts w:ascii="仿宋" w:eastAsia="仿宋" w:hAnsi="仿宋" w:cs="宋体" w:hint="eastAsia"/>
                <w:kern w:val="0"/>
                <w:sz w:val="32"/>
                <w:szCs w:val="32"/>
              </w:rPr>
            </w:pPr>
            <w:r>
              <w:rPr>
                <w:rFonts w:ascii="仿宋" w:eastAsia="仿宋" w:hAnsi="仿宋" w:hint="eastAsia"/>
                <w:sz w:val="32"/>
                <w:szCs w:val="32"/>
              </w:rPr>
              <w:t>违反学校及学院有关规定,受到学校违纪处分的</w:t>
            </w:r>
          </w:p>
        </w:tc>
        <w:tc>
          <w:tcPr>
            <w:tcW w:w="3567" w:type="dxa"/>
          </w:tcPr>
          <w:p w14:paraId="3A8D3E99" w14:textId="77777777" w:rsidR="00A57395" w:rsidRDefault="00000000">
            <w:pPr>
              <w:spacing w:line="440" w:lineRule="exact"/>
              <w:jc w:val="center"/>
              <w:rPr>
                <w:rFonts w:ascii="仿宋" w:eastAsia="仿宋" w:hAnsi="仿宋" w:cs="宋体" w:hint="eastAsia"/>
                <w:kern w:val="0"/>
                <w:sz w:val="32"/>
                <w:szCs w:val="32"/>
              </w:rPr>
            </w:pPr>
            <w:r>
              <w:rPr>
                <w:rFonts w:ascii="仿宋" w:eastAsia="仿宋" w:hAnsi="仿宋" w:hint="eastAsia"/>
                <w:sz w:val="32"/>
                <w:szCs w:val="32"/>
              </w:rPr>
              <w:t>警告</w:t>
            </w:r>
          </w:p>
        </w:tc>
        <w:tc>
          <w:tcPr>
            <w:tcW w:w="1879" w:type="dxa"/>
          </w:tcPr>
          <w:p w14:paraId="57A73452" w14:textId="77777777" w:rsidR="00A57395" w:rsidRDefault="00000000">
            <w:pPr>
              <w:spacing w:line="440" w:lineRule="exact"/>
              <w:jc w:val="center"/>
              <w:rPr>
                <w:rFonts w:ascii="仿宋" w:eastAsia="仿宋" w:hAnsi="仿宋" w:cs="宋体" w:hint="eastAsia"/>
                <w:kern w:val="0"/>
                <w:sz w:val="32"/>
                <w:szCs w:val="32"/>
              </w:rPr>
            </w:pPr>
            <w:r>
              <w:rPr>
                <w:rFonts w:ascii="仿宋" w:eastAsia="仿宋" w:hAnsi="仿宋"/>
                <w:kern w:val="0"/>
                <w:sz w:val="32"/>
                <w:szCs w:val="32"/>
              </w:rPr>
              <w:t>4</w:t>
            </w:r>
            <w:r>
              <w:rPr>
                <w:rFonts w:ascii="仿宋" w:eastAsia="仿宋" w:hAnsi="仿宋" w:cs="宋体" w:hint="eastAsia"/>
                <w:kern w:val="0"/>
                <w:sz w:val="32"/>
                <w:szCs w:val="32"/>
              </w:rPr>
              <w:t>分/次</w:t>
            </w:r>
          </w:p>
        </w:tc>
      </w:tr>
      <w:tr w:rsidR="00A57395" w14:paraId="2DB06455" w14:textId="77777777">
        <w:trPr>
          <w:cantSplit/>
          <w:trHeight w:val="510"/>
          <w:tblHeader/>
          <w:jc w:val="center"/>
        </w:trPr>
        <w:tc>
          <w:tcPr>
            <w:tcW w:w="2126" w:type="dxa"/>
            <w:vMerge/>
          </w:tcPr>
          <w:p w14:paraId="3DC8814D" w14:textId="77777777" w:rsidR="00A57395" w:rsidRDefault="00A57395">
            <w:pPr>
              <w:spacing w:line="440" w:lineRule="exact"/>
              <w:jc w:val="center"/>
              <w:rPr>
                <w:rFonts w:ascii="仿宋" w:eastAsia="仿宋" w:hAnsi="仿宋" w:hint="eastAsia"/>
                <w:sz w:val="32"/>
                <w:szCs w:val="32"/>
              </w:rPr>
            </w:pPr>
          </w:p>
        </w:tc>
        <w:tc>
          <w:tcPr>
            <w:tcW w:w="3567" w:type="dxa"/>
          </w:tcPr>
          <w:p w14:paraId="50152AC8"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严重警告</w:t>
            </w:r>
          </w:p>
        </w:tc>
        <w:tc>
          <w:tcPr>
            <w:tcW w:w="1879" w:type="dxa"/>
          </w:tcPr>
          <w:p w14:paraId="57172341"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5</w:t>
            </w:r>
            <w:r>
              <w:rPr>
                <w:rFonts w:ascii="仿宋" w:eastAsia="仿宋" w:hAnsi="仿宋" w:hint="eastAsia"/>
                <w:sz w:val="32"/>
                <w:szCs w:val="32"/>
              </w:rPr>
              <w:t>分/次</w:t>
            </w:r>
          </w:p>
        </w:tc>
      </w:tr>
      <w:tr w:rsidR="00A57395" w14:paraId="54CAAF26" w14:textId="77777777">
        <w:trPr>
          <w:cantSplit/>
          <w:trHeight w:val="510"/>
          <w:tblHeader/>
          <w:jc w:val="center"/>
        </w:trPr>
        <w:tc>
          <w:tcPr>
            <w:tcW w:w="2126" w:type="dxa"/>
            <w:vMerge/>
          </w:tcPr>
          <w:p w14:paraId="6305E40C" w14:textId="77777777" w:rsidR="00A57395" w:rsidRDefault="00A57395">
            <w:pPr>
              <w:spacing w:line="440" w:lineRule="exact"/>
              <w:jc w:val="center"/>
              <w:rPr>
                <w:rFonts w:ascii="仿宋" w:eastAsia="仿宋" w:hAnsi="仿宋" w:hint="eastAsia"/>
                <w:sz w:val="32"/>
                <w:szCs w:val="32"/>
              </w:rPr>
            </w:pPr>
          </w:p>
        </w:tc>
        <w:tc>
          <w:tcPr>
            <w:tcW w:w="3567" w:type="dxa"/>
          </w:tcPr>
          <w:p w14:paraId="740A9206"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记过</w:t>
            </w:r>
          </w:p>
        </w:tc>
        <w:tc>
          <w:tcPr>
            <w:tcW w:w="1879" w:type="dxa"/>
          </w:tcPr>
          <w:p w14:paraId="5490DF13"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6</w:t>
            </w:r>
            <w:r>
              <w:rPr>
                <w:rFonts w:ascii="仿宋" w:eastAsia="仿宋" w:hAnsi="仿宋" w:hint="eastAsia"/>
                <w:sz w:val="32"/>
                <w:szCs w:val="32"/>
              </w:rPr>
              <w:t>分/次</w:t>
            </w:r>
          </w:p>
        </w:tc>
      </w:tr>
      <w:tr w:rsidR="00A57395" w14:paraId="086AF84B" w14:textId="77777777">
        <w:trPr>
          <w:cantSplit/>
          <w:trHeight w:val="510"/>
          <w:tblHeader/>
          <w:jc w:val="center"/>
        </w:trPr>
        <w:tc>
          <w:tcPr>
            <w:tcW w:w="2126" w:type="dxa"/>
            <w:vMerge/>
          </w:tcPr>
          <w:p w14:paraId="7EAE1713"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77B81EAC"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留校察看</w:t>
            </w:r>
          </w:p>
        </w:tc>
        <w:tc>
          <w:tcPr>
            <w:tcW w:w="1879" w:type="dxa"/>
            <w:vAlign w:val="center"/>
          </w:tcPr>
          <w:p w14:paraId="6D7DA68A"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7</w:t>
            </w:r>
            <w:r>
              <w:rPr>
                <w:rFonts w:ascii="仿宋" w:eastAsia="仿宋" w:hAnsi="仿宋" w:hint="eastAsia"/>
                <w:sz w:val="32"/>
                <w:szCs w:val="32"/>
              </w:rPr>
              <w:t>分/次</w:t>
            </w:r>
          </w:p>
        </w:tc>
      </w:tr>
      <w:tr w:rsidR="00A57395" w14:paraId="6E51CD2F" w14:textId="77777777">
        <w:trPr>
          <w:cantSplit/>
          <w:trHeight w:val="510"/>
          <w:tblHeader/>
          <w:jc w:val="center"/>
        </w:trPr>
        <w:tc>
          <w:tcPr>
            <w:tcW w:w="2126" w:type="dxa"/>
            <w:vMerge w:val="restart"/>
            <w:vAlign w:val="center"/>
          </w:tcPr>
          <w:p w14:paraId="0AC407FA"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违反学校及学院有关规定且未达到校级违纪处分，受到学校及学院处分的</w:t>
            </w:r>
          </w:p>
        </w:tc>
        <w:tc>
          <w:tcPr>
            <w:tcW w:w="3567" w:type="dxa"/>
            <w:vAlign w:val="center"/>
          </w:tcPr>
          <w:p w14:paraId="1D72B42D"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迟到、早退</w:t>
            </w:r>
          </w:p>
        </w:tc>
        <w:tc>
          <w:tcPr>
            <w:tcW w:w="1879" w:type="dxa"/>
            <w:vAlign w:val="center"/>
          </w:tcPr>
          <w:p w14:paraId="5476D838" w14:textId="77777777" w:rsidR="00A57395" w:rsidRDefault="00000000">
            <w:pPr>
              <w:spacing w:line="440" w:lineRule="exact"/>
              <w:jc w:val="center"/>
              <w:rPr>
                <w:rFonts w:ascii="仿宋" w:eastAsia="仿宋" w:hAnsi="仿宋" w:hint="eastAsia"/>
                <w:sz w:val="32"/>
                <w:szCs w:val="32"/>
              </w:rPr>
            </w:pPr>
            <w:bookmarkStart w:id="1" w:name="OLE_LINK78"/>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/次</w:t>
            </w:r>
            <w:bookmarkEnd w:id="1"/>
          </w:p>
        </w:tc>
      </w:tr>
      <w:tr w:rsidR="00A57395" w14:paraId="37DFA43E" w14:textId="77777777">
        <w:trPr>
          <w:cantSplit/>
          <w:trHeight w:val="510"/>
          <w:tblHeader/>
          <w:jc w:val="center"/>
        </w:trPr>
        <w:tc>
          <w:tcPr>
            <w:tcW w:w="2126" w:type="dxa"/>
            <w:vMerge/>
          </w:tcPr>
          <w:p w14:paraId="5339730B"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5DFF4748"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旷课</w:t>
            </w:r>
          </w:p>
        </w:tc>
        <w:tc>
          <w:tcPr>
            <w:tcW w:w="1879" w:type="dxa"/>
            <w:vAlign w:val="center"/>
          </w:tcPr>
          <w:p w14:paraId="255E90A4"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分/节</w:t>
            </w:r>
          </w:p>
        </w:tc>
      </w:tr>
      <w:tr w:rsidR="00A57395" w14:paraId="7AF95411" w14:textId="77777777">
        <w:trPr>
          <w:cantSplit/>
          <w:trHeight w:val="510"/>
          <w:tblHeader/>
          <w:jc w:val="center"/>
        </w:trPr>
        <w:tc>
          <w:tcPr>
            <w:tcW w:w="2126" w:type="dxa"/>
            <w:vMerge/>
          </w:tcPr>
          <w:p w14:paraId="19ACAF00"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10C249A0"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无故缺席学校、学院、年级组织的活动或会议</w:t>
            </w:r>
          </w:p>
        </w:tc>
        <w:tc>
          <w:tcPr>
            <w:tcW w:w="1879" w:type="dxa"/>
            <w:vAlign w:val="center"/>
          </w:tcPr>
          <w:p w14:paraId="088F4290"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分/次</w:t>
            </w:r>
          </w:p>
        </w:tc>
      </w:tr>
      <w:tr w:rsidR="00A57395" w14:paraId="0B65646F" w14:textId="77777777">
        <w:trPr>
          <w:cantSplit/>
          <w:trHeight w:val="510"/>
          <w:tblHeader/>
          <w:jc w:val="center"/>
        </w:trPr>
        <w:tc>
          <w:tcPr>
            <w:tcW w:w="2126" w:type="dxa"/>
            <w:vMerge/>
          </w:tcPr>
          <w:p w14:paraId="4A1B1480" w14:textId="77777777" w:rsidR="00A57395" w:rsidRDefault="00A57395">
            <w:pPr>
              <w:spacing w:line="440" w:lineRule="exact"/>
              <w:jc w:val="center"/>
              <w:rPr>
                <w:rFonts w:ascii="仿宋" w:eastAsia="仿宋" w:hAnsi="仿宋" w:hint="eastAsia"/>
                <w:sz w:val="32"/>
                <w:szCs w:val="32"/>
              </w:rPr>
            </w:pPr>
          </w:p>
        </w:tc>
        <w:tc>
          <w:tcPr>
            <w:tcW w:w="3567" w:type="dxa"/>
          </w:tcPr>
          <w:p w14:paraId="0BEE43F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宿舍检查被评为“不合格宿舍的主要个人”</w:t>
            </w:r>
          </w:p>
        </w:tc>
        <w:tc>
          <w:tcPr>
            <w:tcW w:w="1879" w:type="dxa"/>
          </w:tcPr>
          <w:p w14:paraId="4EB185C3"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0.5</w:t>
            </w:r>
            <w:r>
              <w:rPr>
                <w:rFonts w:ascii="仿宋" w:eastAsia="仿宋" w:hAnsi="仿宋" w:hint="eastAsia"/>
                <w:sz w:val="32"/>
                <w:szCs w:val="32"/>
              </w:rPr>
              <w:t>分/次</w:t>
            </w:r>
          </w:p>
        </w:tc>
      </w:tr>
      <w:tr w:rsidR="00A57395" w14:paraId="183E1B72" w14:textId="77777777">
        <w:trPr>
          <w:cantSplit/>
          <w:trHeight w:val="510"/>
          <w:tblHeader/>
          <w:jc w:val="center"/>
        </w:trPr>
        <w:tc>
          <w:tcPr>
            <w:tcW w:w="2126" w:type="dxa"/>
            <w:vMerge/>
            <w:vAlign w:val="center"/>
          </w:tcPr>
          <w:p w14:paraId="4BCA9A97"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36996966" w14:textId="77777777" w:rsidR="00A57395" w:rsidRDefault="00000000">
            <w:pPr>
              <w:spacing w:line="440" w:lineRule="exact"/>
              <w:jc w:val="center"/>
              <w:rPr>
                <w:rFonts w:ascii="仿宋" w:eastAsia="仿宋" w:hAnsi="仿宋" w:hint="eastAsia"/>
                <w:color w:val="000000" w:themeColor="text1"/>
                <w:sz w:val="32"/>
                <w:szCs w:val="32"/>
                <w:lang w:bidi="ar"/>
              </w:rPr>
            </w:pPr>
            <w:r>
              <w:rPr>
                <w:rFonts w:ascii="仿宋" w:eastAsia="仿宋" w:hAnsi="仿宋" w:hint="eastAsia"/>
                <w:color w:val="000000" w:themeColor="text1"/>
                <w:sz w:val="32"/>
                <w:szCs w:val="32"/>
                <w:lang w:bidi="ar"/>
              </w:rPr>
              <w:t>在宿舍饲养宠物</w:t>
            </w:r>
          </w:p>
        </w:tc>
        <w:tc>
          <w:tcPr>
            <w:tcW w:w="1879" w:type="dxa"/>
            <w:vAlign w:val="center"/>
          </w:tcPr>
          <w:p w14:paraId="366D4007"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2分/次</w:t>
            </w:r>
          </w:p>
        </w:tc>
      </w:tr>
      <w:tr w:rsidR="00A57395" w14:paraId="52083ED5" w14:textId="77777777">
        <w:trPr>
          <w:cantSplit/>
          <w:trHeight w:val="510"/>
          <w:tblHeader/>
          <w:jc w:val="center"/>
        </w:trPr>
        <w:tc>
          <w:tcPr>
            <w:tcW w:w="2126" w:type="dxa"/>
            <w:vMerge/>
            <w:vAlign w:val="center"/>
          </w:tcPr>
          <w:p w14:paraId="21AFA228"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69ECA5C8"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color w:val="000000" w:themeColor="text1"/>
                <w:sz w:val="32"/>
                <w:szCs w:val="32"/>
                <w:lang w:bidi="ar"/>
              </w:rPr>
              <w:t>在宿舍使用大于或等于 1200 瓦的大功率电器 (以学生手册为准)</w:t>
            </w:r>
          </w:p>
        </w:tc>
        <w:tc>
          <w:tcPr>
            <w:tcW w:w="1879" w:type="dxa"/>
            <w:vAlign w:val="center"/>
          </w:tcPr>
          <w:p w14:paraId="36A0CDE9"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0.5</w:t>
            </w:r>
            <w:r>
              <w:rPr>
                <w:rFonts w:ascii="仿宋" w:eastAsia="仿宋" w:hAnsi="仿宋" w:hint="eastAsia"/>
                <w:sz w:val="32"/>
                <w:szCs w:val="32"/>
              </w:rPr>
              <w:t>分/次</w:t>
            </w:r>
          </w:p>
        </w:tc>
      </w:tr>
      <w:tr w:rsidR="00A57395" w14:paraId="6E9A8992" w14:textId="77777777">
        <w:trPr>
          <w:cantSplit/>
          <w:trHeight w:val="510"/>
          <w:tblHeader/>
          <w:jc w:val="center"/>
        </w:trPr>
        <w:tc>
          <w:tcPr>
            <w:tcW w:w="2126" w:type="dxa"/>
            <w:vMerge/>
            <w:vAlign w:val="center"/>
          </w:tcPr>
          <w:p w14:paraId="215F4D65"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6028D14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宿舍卫生检查因违规被学校、学院登记的</w:t>
            </w:r>
          </w:p>
        </w:tc>
        <w:tc>
          <w:tcPr>
            <w:tcW w:w="1879" w:type="dxa"/>
            <w:vAlign w:val="center"/>
          </w:tcPr>
          <w:p w14:paraId="18F0F2AD" w14:textId="77777777" w:rsidR="00A57395" w:rsidRDefault="00000000">
            <w:pPr>
              <w:spacing w:line="440" w:lineRule="exact"/>
              <w:jc w:val="center"/>
              <w:rPr>
                <w:rFonts w:ascii="仿宋" w:eastAsia="仿宋" w:hAnsi="仿宋" w:hint="eastAsia"/>
                <w:sz w:val="32"/>
                <w:szCs w:val="32"/>
              </w:rPr>
            </w:pPr>
            <w:r>
              <w:rPr>
                <w:rFonts w:ascii="仿宋" w:eastAsia="仿宋" w:hAnsi="仿宋"/>
                <w:sz w:val="32"/>
                <w:szCs w:val="32"/>
              </w:rPr>
              <w:t>0.5</w:t>
            </w:r>
            <w:r>
              <w:rPr>
                <w:rFonts w:ascii="仿宋" w:eastAsia="仿宋" w:hAnsi="仿宋" w:hint="eastAsia"/>
                <w:sz w:val="32"/>
                <w:szCs w:val="32"/>
              </w:rPr>
              <w:t>分/次</w:t>
            </w:r>
          </w:p>
        </w:tc>
      </w:tr>
      <w:tr w:rsidR="00A57395" w14:paraId="13BE37C6" w14:textId="77777777">
        <w:trPr>
          <w:cantSplit/>
          <w:trHeight w:val="510"/>
          <w:tblHeader/>
          <w:jc w:val="center"/>
        </w:trPr>
        <w:tc>
          <w:tcPr>
            <w:tcW w:w="2126" w:type="dxa"/>
            <w:vMerge/>
            <w:vAlign w:val="center"/>
          </w:tcPr>
          <w:p w14:paraId="399CA51E"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49774C2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未经请假擅自离校外宿</w:t>
            </w:r>
          </w:p>
        </w:tc>
        <w:tc>
          <w:tcPr>
            <w:tcW w:w="1879" w:type="dxa"/>
            <w:vAlign w:val="center"/>
          </w:tcPr>
          <w:p w14:paraId="00B0A53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0.5分/次</w:t>
            </w:r>
          </w:p>
        </w:tc>
      </w:tr>
      <w:tr w:rsidR="00A57395" w14:paraId="31644ED3" w14:textId="77777777">
        <w:trPr>
          <w:cantSplit/>
          <w:trHeight w:val="510"/>
          <w:tblHeader/>
          <w:jc w:val="center"/>
        </w:trPr>
        <w:tc>
          <w:tcPr>
            <w:tcW w:w="2126" w:type="dxa"/>
            <w:vMerge/>
          </w:tcPr>
          <w:p w14:paraId="036E5AC9" w14:textId="77777777" w:rsidR="00A57395" w:rsidRDefault="00A57395">
            <w:pPr>
              <w:spacing w:line="440" w:lineRule="exact"/>
              <w:jc w:val="center"/>
              <w:rPr>
                <w:rFonts w:ascii="仿宋" w:eastAsia="仿宋" w:hAnsi="仿宋" w:hint="eastAsia"/>
                <w:sz w:val="32"/>
                <w:szCs w:val="32"/>
              </w:rPr>
            </w:pPr>
          </w:p>
        </w:tc>
        <w:tc>
          <w:tcPr>
            <w:tcW w:w="3567" w:type="dxa"/>
          </w:tcPr>
          <w:p w14:paraId="3B9D844F"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学院通报批评</w:t>
            </w:r>
          </w:p>
        </w:tc>
        <w:tc>
          <w:tcPr>
            <w:tcW w:w="1879" w:type="dxa"/>
          </w:tcPr>
          <w:p w14:paraId="24E99E22"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1分/次</w:t>
            </w:r>
          </w:p>
        </w:tc>
      </w:tr>
      <w:tr w:rsidR="00A57395" w14:paraId="4CD2DC94" w14:textId="77777777">
        <w:trPr>
          <w:cantSplit/>
          <w:trHeight w:val="510"/>
          <w:tblHeader/>
          <w:jc w:val="center"/>
        </w:trPr>
        <w:tc>
          <w:tcPr>
            <w:tcW w:w="2126" w:type="dxa"/>
            <w:vMerge/>
          </w:tcPr>
          <w:p w14:paraId="7030D1A3"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1BE74404"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学校通报批评</w:t>
            </w:r>
          </w:p>
        </w:tc>
        <w:tc>
          <w:tcPr>
            <w:tcW w:w="1879" w:type="dxa"/>
            <w:vAlign w:val="center"/>
          </w:tcPr>
          <w:p w14:paraId="12291337"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3分/次</w:t>
            </w:r>
          </w:p>
        </w:tc>
      </w:tr>
      <w:tr w:rsidR="00A57395" w14:paraId="3602A52D" w14:textId="77777777">
        <w:trPr>
          <w:cantSplit/>
          <w:trHeight w:val="510"/>
          <w:tblHeader/>
          <w:jc w:val="center"/>
        </w:trPr>
        <w:tc>
          <w:tcPr>
            <w:tcW w:w="2126" w:type="dxa"/>
            <w:vMerge/>
          </w:tcPr>
          <w:p w14:paraId="5064EB10"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4A9AA1B9"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未按时按规定</w:t>
            </w:r>
          </w:p>
          <w:p w14:paraId="293B190A"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缴纳学费、住宿费</w:t>
            </w:r>
          </w:p>
        </w:tc>
        <w:tc>
          <w:tcPr>
            <w:tcW w:w="1879" w:type="dxa"/>
            <w:vAlign w:val="center"/>
          </w:tcPr>
          <w:p w14:paraId="5B3C5E8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2分/次</w:t>
            </w:r>
          </w:p>
        </w:tc>
      </w:tr>
      <w:tr w:rsidR="00A57395" w14:paraId="47976BF4" w14:textId="77777777">
        <w:trPr>
          <w:cantSplit/>
          <w:trHeight w:val="510"/>
          <w:tblHeader/>
          <w:jc w:val="center"/>
        </w:trPr>
        <w:tc>
          <w:tcPr>
            <w:tcW w:w="2126" w:type="dxa"/>
            <w:vMerge/>
          </w:tcPr>
          <w:p w14:paraId="1E87842B"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4FE630C6"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不按时报到、注册，未履行请假手续（请假理由不充分或非不可抗力因素）</w:t>
            </w:r>
          </w:p>
        </w:tc>
        <w:tc>
          <w:tcPr>
            <w:tcW w:w="1879" w:type="dxa"/>
            <w:vAlign w:val="center"/>
          </w:tcPr>
          <w:p w14:paraId="4CE9FCE3" w14:textId="77777777" w:rsidR="00A57395" w:rsidRDefault="00000000">
            <w:pPr>
              <w:spacing w:line="440" w:lineRule="exact"/>
              <w:jc w:val="center"/>
              <w:rPr>
                <w:rFonts w:ascii="仿宋" w:eastAsia="仿宋" w:hAnsi="仿宋" w:hint="eastAsia"/>
                <w:sz w:val="32"/>
                <w:szCs w:val="32"/>
              </w:rPr>
            </w:pPr>
            <w:bookmarkStart w:id="2" w:name="OLE_LINK77"/>
            <w:r>
              <w:rPr>
                <w:rFonts w:ascii="仿宋" w:eastAsia="仿宋" w:hAnsi="仿宋" w:hint="eastAsia"/>
                <w:sz w:val="32"/>
                <w:szCs w:val="32"/>
              </w:rPr>
              <w:t>2分/次</w:t>
            </w:r>
            <w:bookmarkEnd w:id="2"/>
          </w:p>
        </w:tc>
      </w:tr>
      <w:tr w:rsidR="00A57395" w14:paraId="5149FC7F" w14:textId="77777777">
        <w:trPr>
          <w:cantSplit/>
          <w:trHeight w:val="510"/>
          <w:tblHeader/>
          <w:jc w:val="center"/>
        </w:trPr>
        <w:tc>
          <w:tcPr>
            <w:tcW w:w="2126" w:type="dxa"/>
            <w:vMerge/>
          </w:tcPr>
          <w:p w14:paraId="1715412A"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2571B3B6"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因网上不当言论被派出所约谈</w:t>
            </w:r>
          </w:p>
        </w:tc>
        <w:tc>
          <w:tcPr>
            <w:tcW w:w="1879" w:type="dxa"/>
            <w:vAlign w:val="center"/>
          </w:tcPr>
          <w:p w14:paraId="16082396"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1分/次</w:t>
            </w:r>
          </w:p>
        </w:tc>
      </w:tr>
      <w:tr w:rsidR="00A57395" w14:paraId="35102F08" w14:textId="77777777">
        <w:trPr>
          <w:cantSplit/>
          <w:trHeight w:val="510"/>
          <w:tblHeader/>
          <w:jc w:val="center"/>
        </w:trPr>
        <w:tc>
          <w:tcPr>
            <w:tcW w:w="2126" w:type="dxa"/>
            <w:vMerge/>
          </w:tcPr>
          <w:p w14:paraId="1E686729" w14:textId="77777777" w:rsidR="00A57395" w:rsidRDefault="00A57395">
            <w:pPr>
              <w:spacing w:line="440" w:lineRule="exact"/>
              <w:jc w:val="center"/>
              <w:rPr>
                <w:rFonts w:ascii="仿宋" w:eastAsia="仿宋" w:hAnsi="仿宋" w:hint="eastAsia"/>
                <w:sz w:val="32"/>
                <w:szCs w:val="32"/>
              </w:rPr>
            </w:pPr>
          </w:p>
        </w:tc>
        <w:tc>
          <w:tcPr>
            <w:tcW w:w="3567" w:type="dxa"/>
            <w:vAlign w:val="center"/>
          </w:tcPr>
          <w:p w14:paraId="264A4D43"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其他违反学校、学院有关规定</w:t>
            </w:r>
          </w:p>
        </w:tc>
        <w:tc>
          <w:tcPr>
            <w:tcW w:w="1879" w:type="dxa"/>
            <w:vAlign w:val="center"/>
          </w:tcPr>
          <w:p w14:paraId="0B82D41E" w14:textId="77777777" w:rsidR="00A57395" w:rsidRDefault="00000000">
            <w:pPr>
              <w:spacing w:line="440" w:lineRule="exact"/>
              <w:jc w:val="center"/>
              <w:rPr>
                <w:rFonts w:ascii="仿宋" w:eastAsia="仿宋" w:hAnsi="仿宋" w:hint="eastAsia"/>
                <w:sz w:val="32"/>
                <w:szCs w:val="32"/>
              </w:rPr>
            </w:pPr>
            <w:r>
              <w:rPr>
                <w:rFonts w:ascii="仿宋" w:eastAsia="仿宋" w:hAnsi="仿宋" w:hint="eastAsia"/>
                <w:sz w:val="32"/>
                <w:szCs w:val="32"/>
              </w:rPr>
              <w:t>1-2分/次</w:t>
            </w:r>
          </w:p>
        </w:tc>
      </w:tr>
    </w:tbl>
    <w:p w14:paraId="03672F0D" w14:textId="77777777" w:rsidR="00A57395" w:rsidRDefault="00000000">
      <w:pPr>
        <w:spacing w:line="520" w:lineRule="exact"/>
        <w:ind w:left="640"/>
        <w:jc w:val="left"/>
        <w:rPr>
          <w:rFonts w:ascii="仿宋" w:eastAsia="仿宋" w:hAnsi="仿宋" w:hint="eastAsia"/>
          <w:sz w:val="32"/>
          <w:szCs w:val="32"/>
        </w:rPr>
      </w:pPr>
      <w:r>
        <w:rPr>
          <w:rFonts w:ascii="仿宋" w:eastAsia="仿宋" w:hAnsi="仿宋" w:hint="eastAsia"/>
          <w:sz w:val="32"/>
          <w:szCs w:val="32"/>
        </w:rPr>
        <w:t>备注：</w:t>
      </w:r>
      <w:r>
        <w:rPr>
          <w:rFonts w:ascii="仿宋" w:eastAsia="仿宋" w:hAnsi="仿宋"/>
          <w:sz w:val="32"/>
          <w:szCs w:val="32"/>
        </w:rPr>
        <w:t xml:space="preserve"> </w:t>
      </w:r>
    </w:p>
    <w:p w14:paraId="2884C87C" w14:textId="77777777" w:rsidR="00A57395" w:rsidRDefault="00000000">
      <w:pPr>
        <w:spacing w:line="520" w:lineRule="exact"/>
        <w:ind w:firstLineChars="200" w:firstLine="640"/>
        <w:jc w:val="left"/>
        <w:rPr>
          <w:rFonts w:ascii="仿宋" w:eastAsia="仿宋" w:hAnsi="仿宋" w:hint="eastAsia"/>
          <w:color w:val="000000" w:themeColor="text1"/>
          <w:sz w:val="32"/>
          <w:szCs w:val="32"/>
        </w:rPr>
      </w:pPr>
      <w:r>
        <w:rPr>
          <w:rFonts w:ascii="仿宋" w:eastAsia="仿宋" w:hAnsi="仿宋" w:hint="eastAsia"/>
          <w:color w:val="000000" w:themeColor="text1"/>
          <w:sz w:val="32"/>
          <w:szCs w:val="32"/>
        </w:rPr>
        <w:t>（1）凡不遵守学习、课堂纪律或迟到、早退3次按旷课一节计，多次者累计扣分。学习纪律扣分的依据有三种，一是任课教师的记录，二是学院、学校不定期抽查学生旷课、迟到、早退情况，三是各班的考勤记录。</w:t>
      </w:r>
    </w:p>
    <w:p w14:paraId="090C10D2" w14:textId="00509F4A" w:rsidR="00A57395" w:rsidRDefault="008039C0" w:rsidP="008039C0">
      <w:pPr>
        <w:spacing w:line="520" w:lineRule="exact"/>
        <w:ind w:firstLineChars="200" w:firstLine="640"/>
        <w:jc w:val="left"/>
        <w:rPr>
          <w:rFonts w:ascii="仿宋" w:eastAsia="仿宋" w:hAnsi="仿宋" w:cs="Times New Roman" w:hint="eastAsia"/>
          <w:color w:val="000000" w:themeColor="text1"/>
          <w:sz w:val="32"/>
          <w:szCs w:val="32"/>
        </w:rPr>
      </w:pPr>
      <w:r>
        <w:rPr>
          <w:rFonts w:ascii="仿宋" w:eastAsia="仿宋" w:hAnsi="仿宋" w:hint="eastAsia"/>
          <w:color w:val="000000" w:themeColor="text1"/>
          <w:sz w:val="32"/>
          <w:szCs w:val="32"/>
        </w:rPr>
        <w:t>2.</w:t>
      </w:r>
      <w:r w:rsidR="00000000">
        <w:rPr>
          <w:rFonts w:ascii="仿宋" w:eastAsia="仿宋" w:hAnsi="仿宋" w:hint="eastAsia"/>
          <w:color w:val="000000" w:themeColor="text1"/>
          <w:sz w:val="32"/>
          <w:szCs w:val="32"/>
        </w:rPr>
        <w:t>以上扣分项中，因同一事件被多次处置的，按最高分扣一次</w:t>
      </w:r>
    </w:p>
    <w:p w14:paraId="2EEDFE9D" w14:textId="232CC118" w:rsidR="00A57395" w:rsidRDefault="008039C0" w:rsidP="008039C0">
      <w:pPr>
        <w:spacing w:line="520" w:lineRule="exact"/>
        <w:ind w:firstLineChars="200" w:firstLine="640"/>
        <w:jc w:val="left"/>
        <w:rPr>
          <w:rFonts w:ascii="仿宋" w:eastAsia="仿宋" w:hAnsi="仿宋" w:cs="Times New Roman" w:hint="eastAsia"/>
          <w:color w:val="000000" w:themeColor="text1"/>
          <w:sz w:val="32"/>
          <w:szCs w:val="32"/>
        </w:rPr>
      </w:pPr>
      <w:r>
        <w:rPr>
          <w:rFonts w:ascii="仿宋" w:eastAsia="仿宋" w:hAnsi="仿宋" w:cs="Times New Roman" w:hint="eastAsia"/>
          <w:color w:val="000000" w:themeColor="text1"/>
          <w:sz w:val="32"/>
          <w:szCs w:val="32"/>
        </w:rPr>
        <w:t>3.</w:t>
      </w:r>
      <w:r w:rsidR="00000000">
        <w:rPr>
          <w:rFonts w:ascii="仿宋" w:eastAsia="仿宋" w:hAnsi="仿宋" w:cs="Times New Roman" w:hint="eastAsia"/>
          <w:color w:val="000000" w:themeColor="text1"/>
          <w:sz w:val="32"/>
          <w:szCs w:val="32"/>
        </w:rPr>
        <w:t>团体扣分项</w:t>
      </w:r>
    </w:p>
    <w:tbl>
      <w:tblPr>
        <w:tblW w:w="6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464"/>
        <w:gridCol w:w="2243"/>
      </w:tblGrid>
      <w:tr w:rsidR="00A57395" w14:paraId="5D642E35" w14:textId="77777777">
        <w:trPr>
          <w:trHeight w:hRule="exact" w:val="851"/>
          <w:jc w:val="center"/>
        </w:trPr>
        <w:tc>
          <w:tcPr>
            <w:tcW w:w="4542" w:type="dxa"/>
            <w:gridSpan w:val="2"/>
            <w:vAlign w:val="center"/>
          </w:tcPr>
          <w:p w14:paraId="7B4D9AF5" w14:textId="77777777" w:rsidR="00A57395" w:rsidRDefault="00000000">
            <w:pPr>
              <w:spacing w:line="440" w:lineRule="exact"/>
              <w:jc w:val="center"/>
              <w:rPr>
                <w:rFonts w:ascii="仿宋" w:eastAsia="仿宋" w:hAnsi="仿宋" w:cs="Times New Roman" w:hint="eastAsia"/>
                <w:b/>
                <w:bCs/>
                <w:sz w:val="32"/>
                <w:szCs w:val="32"/>
              </w:rPr>
            </w:pPr>
            <w:r>
              <w:rPr>
                <w:rFonts w:ascii="仿宋" w:eastAsia="仿宋" w:hAnsi="仿宋" w:cs="Times New Roman" w:hint="eastAsia"/>
                <w:b/>
                <w:bCs/>
                <w:sz w:val="32"/>
                <w:szCs w:val="32"/>
              </w:rPr>
              <w:t>类  别</w:t>
            </w:r>
          </w:p>
        </w:tc>
        <w:tc>
          <w:tcPr>
            <w:tcW w:w="2243" w:type="dxa"/>
            <w:vAlign w:val="center"/>
          </w:tcPr>
          <w:p w14:paraId="6B3EA59B" w14:textId="77777777" w:rsidR="00A57395" w:rsidRDefault="00000000">
            <w:pPr>
              <w:spacing w:line="440" w:lineRule="exact"/>
              <w:jc w:val="center"/>
              <w:rPr>
                <w:rFonts w:ascii="仿宋" w:eastAsia="仿宋" w:hAnsi="仿宋" w:cs="Times New Roman" w:hint="eastAsia"/>
                <w:b/>
                <w:bCs/>
                <w:sz w:val="32"/>
                <w:szCs w:val="32"/>
              </w:rPr>
            </w:pPr>
            <w:r>
              <w:rPr>
                <w:rFonts w:ascii="仿宋" w:eastAsia="仿宋" w:hAnsi="仿宋" w:cs="Times New Roman" w:hint="eastAsia"/>
                <w:b/>
                <w:bCs/>
                <w:sz w:val="32"/>
                <w:szCs w:val="32"/>
              </w:rPr>
              <w:t>扣  分</w:t>
            </w:r>
          </w:p>
        </w:tc>
      </w:tr>
      <w:tr w:rsidR="00A57395" w14:paraId="18682323" w14:textId="77777777">
        <w:trPr>
          <w:trHeight w:hRule="exact" w:val="851"/>
          <w:jc w:val="center"/>
        </w:trPr>
        <w:tc>
          <w:tcPr>
            <w:tcW w:w="3078" w:type="dxa"/>
            <w:vMerge w:val="restart"/>
            <w:vAlign w:val="center"/>
          </w:tcPr>
          <w:p w14:paraId="674D8DAE" w14:textId="77777777" w:rsidR="00A57395" w:rsidRDefault="00000000">
            <w:pPr>
              <w:spacing w:line="440" w:lineRule="exact"/>
              <w:jc w:val="center"/>
              <w:rPr>
                <w:rFonts w:ascii="仿宋" w:eastAsia="仿宋" w:hAnsi="仿宋" w:cs="Times New Roman" w:hint="eastAsia"/>
                <w:sz w:val="32"/>
                <w:szCs w:val="32"/>
              </w:rPr>
            </w:pPr>
            <w:r>
              <w:rPr>
                <w:rFonts w:ascii="仿宋" w:eastAsia="仿宋" w:hAnsi="仿宋" w:cs="Times New Roman" w:hint="eastAsia"/>
                <w:sz w:val="32"/>
                <w:szCs w:val="32"/>
              </w:rPr>
              <w:t>宿舍卫生评比中被评为“不合格”</w:t>
            </w:r>
          </w:p>
        </w:tc>
        <w:tc>
          <w:tcPr>
            <w:tcW w:w="1464" w:type="dxa"/>
            <w:vAlign w:val="center"/>
          </w:tcPr>
          <w:p w14:paraId="254131AA" w14:textId="77777777" w:rsidR="00A57395" w:rsidRDefault="00000000">
            <w:pPr>
              <w:spacing w:line="440" w:lineRule="exact"/>
              <w:jc w:val="center"/>
              <w:rPr>
                <w:rFonts w:ascii="仿宋" w:eastAsia="仿宋" w:hAnsi="仿宋" w:cs="Times New Roman" w:hint="eastAsia"/>
                <w:sz w:val="32"/>
                <w:szCs w:val="32"/>
              </w:rPr>
            </w:pPr>
            <w:r>
              <w:rPr>
                <w:rFonts w:ascii="仿宋" w:eastAsia="仿宋" w:hAnsi="仿宋" w:cs="Times New Roman" w:hint="eastAsia"/>
                <w:sz w:val="32"/>
                <w:szCs w:val="32"/>
              </w:rPr>
              <w:t>学院</w:t>
            </w:r>
          </w:p>
        </w:tc>
        <w:tc>
          <w:tcPr>
            <w:tcW w:w="2243" w:type="dxa"/>
            <w:vAlign w:val="center"/>
          </w:tcPr>
          <w:p w14:paraId="511B1E59" w14:textId="77777777" w:rsidR="00A57395" w:rsidRDefault="00000000">
            <w:pPr>
              <w:spacing w:line="440" w:lineRule="exact"/>
              <w:jc w:val="center"/>
              <w:rPr>
                <w:rFonts w:ascii="仿宋" w:eastAsia="仿宋" w:hAnsi="仿宋" w:cs="Times New Roman" w:hint="eastAsia"/>
                <w:sz w:val="32"/>
                <w:szCs w:val="32"/>
              </w:rPr>
            </w:pPr>
            <w:r>
              <w:rPr>
                <w:rFonts w:ascii="仿宋" w:eastAsia="仿宋" w:hAnsi="仿宋" w:cs="Times New Roman" w:hint="eastAsia"/>
                <w:sz w:val="32"/>
                <w:szCs w:val="32"/>
              </w:rPr>
              <w:t>0.5分/次/人</w:t>
            </w:r>
          </w:p>
        </w:tc>
      </w:tr>
      <w:tr w:rsidR="00A57395" w14:paraId="64716732" w14:textId="77777777">
        <w:trPr>
          <w:trHeight w:hRule="exact" w:val="851"/>
          <w:jc w:val="center"/>
        </w:trPr>
        <w:tc>
          <w:tcPr>
            <w:tcW w:w="3078" w:type="dxa"/>
            <w:vMerge/>
            <w:vAlign w:val="center"/>
          </w:tcPr>
          <w:p w14:paraId="6E18B148" w14:textId="77777777" w:rsidR="00A57395" w:rsidRDefault="00A57395">
            <w:pPr>
              <w:spacing w:line="440" w:lineRule="exact"/>
              <w:ind w:firstLineChars="200" w:firstLine="640"/>
              <w:jc w:val="center"/>
              <w:rPr>
                <w:rFonts w:ascii="仿宋" w:eastAsia="仿宋" w:hAnsi="仿宋" w:cs="Times New Roman" w:hint="eastAsia"/>
                <w:sz w:val="32"/>
                <w:szCs w:val="32"/>
              </w:rPr>
            </w:pPr>
          </w:p>
        </w:tc>
        <w:tc>
          <w:tcPr>
            <w:tcW w:w="1464" w:type="dxa"/>
            <w:vAlign w:val="center"/>
          </w:tcPr>
          <w:p w14:paraId="44560081" w14:textId="77777777" w:rsidR="00A57395" w:rsidRDefault="00000000">
            <w:pPr>
              <w:spacing w:line="440" w:lineRule="exact"/>
              <w:jc w:val="center"/>
              <w:rPr>
                <w:rFonts w:ascii="仿宋" w:eastAsia="仿宋" w:hAnsi="仿宋" w:cs="Times New Roman" w:hint="eastAsia"/>
                <w:sz w:val="32"/>
                <w:szCs w:val="32"/>
              </w:rPr>
            </w:pPr>
            <w:r>
              <w:rPr>
                <w:rFonts w:ascii="仿宋" w:eastAsia="仿宋" w:hAnsi="仿宋" w:cs="Times New Roman" w:hint="eastAsia"/>
                <w:sz w:val="32"/>
                <w:szCs w:val="32"/>
              </w:rPr>
              <w:t>学校</w:t>
            </w:r>
          </w:p>
        </w:tc>
        <w:tc>
          <w:tcPr>
            <w:tcW w:w="2243" w:type="dxa"/>
            <w:vAlign w:val="center"/>
          </w:tcPr>
          <w:p w14:paraId="325E3DB0" w14:textId="77777777" w:rsidR="00A57395" w:rsidRDefault="00000000">
            <w:pPr>
              <w:spacing w:line="440" w:lineRule="exact"/>
              <w:jc w:val="center"/>
              <w:rPr>
                <w:rFonts w:ascii="仿宋" w:eastAsia="仿宋" w:hAnsi="仿宋" w:cs="Times New Roman" w:hint="eastAsia"/>
                <w:sz w:val="32"/>
                <w:szCs w:val="32"/>
              </w:rPr>
            </w:pPr>
            <w:r>
              <w:rPr>
                <w:rFonts w:ascii="仿宋" w:eastAsia="仿宋" w:hAnsi="仿宋" w:cs="Times New Roman" w:hint="eastAsia"/>
                <w:sz w:val="32"/>
                <w:szCs w:val="32"/>
              </w:rPr>
              <w:t>2分/次/人</w:t>
            </w:r>
          </w:p>
        </w:tc>
      </w:tr>
    </w:tbl>
    <w:p w14:paraId="6D90D655" w14:textId="77777777" w:rsidR="00A57395" w:rsidRDefault="00000000">
      <w:pPr>
        <w:widowControl/>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备注：在宿舍门口堆放杂物、宿舍内存放大功率电器等违反宿舍管理规定的情况，在学校检查中被记录通报，具体违规成员扣2分/次，如不清楚具体违规成员，宿舍全体成员扣2分/次。在学院检查中被记录通报，具体违规成员扣0.5分/次，如不清楚具体违规成员，宿舍全体成员扣0.5分/次。</w:t>
      </w:r>
    </w:p>
    <w:p w14:paraId="687B6DAB"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b/>
          <w:bCs/>
          <w:kern w:val="0"/>
          <w:sz w:val="32"/>
          <w:szCs w:val="32"/>
          <w:lang w:bidi="ar"/>
        </w:rPr>
        <w:t xml:space="preserve">第六条 </w:t>
      </w:r>
      <w:r>
        <w:rPr>
          <w:rFonts w:ascii="仿宋" w:eastAsia="仿宋" w:hAnsi="仿宋" w:cs="Times New Roman"/>
          <w:kern w:val="0"/>
          <w:sz w:val="32"/>
          <w:szCs w:val="32"/>
          <w:lang w:bidi="ar"/>
        </w:rPr>
        <w:t xml:space="preserve"> 智育素质测评。主要考察学生的学习能力、科研能力创新能力等，以学生</w:t>
      </w:r>
      <w:r>
        <w:rPr>
          <w:rFonts w:ascii="仿宋" w:eastAsia="仿宋" w:hAnsi="仿宋" w:cs="Times New Roman" w:hint="eastAsia"/>
          <w:kern w:val="0"/>
          <w:sz w:val="32"/>
          <w:szCs w:val="32"/>
          <w:lang w:bidi="ar"/>
        </w:rPr>
        <w:t>学年度</w:t>
      </w:r>
      <w:proofErr w:type="gramStart"/>
      <w:r>
        <w:rPr>
          <w:rFonts w:ascii="仿宋" w:eastAsia="仿宋" w:hAnsi="仿宋" w:cs="Times New Roman"/>
          <w:kern w:val="0"/>
          <w:sz w:val="32"/>
          <w:szCs w:val="32"/>
          <w:lang w:bidi="ar"/>
        </w:rPr>
        <w:t>平均绩点为</w:t>
      </w:r>
      <w:proofErr w:type="gramEnd"/>
      <w:r>
        <w:rPr>
          <w:rFonts w:ascii="仿宋" w:eastAsia="仿宋" w:hAnsi="仿宋" w:cs="Times New Roman"/>
          <w:kern w:val="0"/>
          <w:sz w:val="32"/>
          <w:szCs w:val="32"/>
          <w:lang w:bidi="ar"/>
        </w:rPr>
        <w:t>主要依据。具体计算方法为：</w:t>
      </w:r>
    </w:p>
    <w:p w14:paraId="622B1D73"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智育测评成绩=智育素质基础分（55分）+智育创新能力加分（10分）</w:t>
      </w:r>
    </w:p>
    <w:p w14:paraId="2B15A6EF" w14:textId="77777777" w:rsidR="00A57395" w:rsidRDefault="00000000">
      <w:pPr>
        <w:widowControl/>
        <w:numPr>
          <w:ilvl w:val="0"/>
          <w:numId w:val="4"/>
        </w:numPr>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智育素质基础分</w:t>
      </w:r>
    </w:p>
    <w:p w14:paraId="78B1F6B6" w14:textId="77777777" w:rsidR="00A57395" w:rsidRDefault="00000000">
      <w:pPr>
        <w:widowControl/>
        <w:adjustRightInd w:val="0"/>
        <w:snapToGrid w:val="0"/>
        <w:spacing w:line="360" w:lineRule="auto"/>
        <w:jc w:val="left"/>
        <w:rPr>
          <w:rFonts w:ascii="仿宋" w:eastAsia="仿宋" w:hAnsi="仿宋" w:cs="Times New Roman" w:hint="eastAsia"/>
          <w:i/>
          <w:kern w:val="0"/>
          <w:sz w:val="32"/>
          <w:szCs w:val="32"/>
          <w:lang w:bidi="ar"/>
        </w:rPr>
      </w:pPr>
      <m:oMathPara>
        <m:oMath>
          <m:r>
            <m:rPr>
              <m:sty m:val="p"/>
            </m:rPr>
            <w:rPr>
              <w:rFonts w:ascii="Cambria Math" w:eastAsia="仿宋" w:hAnsi="Cambria Math" w:cs="Times New Roman"/>
              <w:kern w:val="0"/>
              <w:sz w:val="32"/>
              <w:szCs w:val="32"/>
              <w:lang w:bidi="ar"/>
            </w:rPr>
            <m:t>智育基础分</m:t>
          </m:r>
          <m:r>
            <m:rPr>
              <m:sty m:val="p"/>
            </m:rPr>
            <w:rPr>
              <w:rFonts w:ascii="Cambria Math" w:eastAsia="仿宋" w:hAnsi="Cambria Math" w:cs="Times New Roman"/>
              <w:kern w:val="0"/>
              <w:sz w:val="32"/>
              <w:szCs w:val="32"/>
              <w:lang w:bidi="ar"/>
            </w:rPr>
            <m:t>=</m:t>
          </m:r>
          <m:f>
            <m:fPr>
              <m:ctrlPr>
                <w:rPr>
                  <w:rFonts w:ascii="Cambria Math" w:eastAsia="仿宋" w:hAnsi="Cambria Math" w:cs="Times New Roman"/>
                  <w:kern w:val="0"/>
                  <w:sz w:val="32"/>
                  <w:szCs w:val="32"/>
                  <w:lang w:bidi="ar"/>
                </w:rPr>
              </m:ctrlPr>
            </m:fPr>
            <m:num>
              <m:r>
                <m:rPr>
                  <m:sty m:val="p"/>
                </m:rPr>
                <w:rPr>
                  <w:rFonts w:ascii="Cambria Math" w:eastAsia="仿宋" w:hAnsi="Cambria Math" w:cs="Times New Roman"/>
                  <w:kern w:val="0"/>
                  <w:sz w:val="32"/>
                  <w:szCs w:val="32"/>
                  <w:lang w:bidi="ar"/>
                </w:rPr>
                <m:t>该学生本学年度平均绩点</m:t>
              </m:r>
            </m:num>
            <m:den>
              <m:r>
                <m:rPr>
                  <m:sty m:val="p"/>
                </m:rPr>
                <w:rPr>
                  <w:rFonts w:ascii="Cambria Math" w:eastAsia="仿宋" w:hAnsi="Cambria Math" w:cs="Times New Roman"/>
                  <w:kern w:val="0"/>
                  <w:sz w:val="32"/>
                  <w:szCs w:val="32"/>
                  <w:lang w:bidi="ar"/>
                </w:rPr>
                <m:t>本年级本专业学生的最高平均</m:t>
              </m:r>
              <m:r>
                <m:rPr>
                  <m:sty m:val="p"/>
                </m:rPr>
                <w:rPr>
                  <w:rFonts w:ascii="Cambria Math" w:eastAsia="仿宋" w:hAnsi="Cambria Math" w:cs="Times New Roman" w:hint="eastAsia"/>
                  <w:kern w:val="0"/>
                  <w:sz w:val="32"/>
                  <w:szCs w:val="32"/>
                  <w:lang w:bidi="ar"/>
                </w:rPr>
                <m:t>绩点</m:t>
              </m:r>
            </m:den>
          </m:f>
          <m:r>
            <w:rPr>
              <w:rFonts w:ascii="Cambria Math" w:eastAsia="仿宋" w:hAnsi="Cambria Math" w:cs="Times New Roman"/>
              <w:kern w:val="0"/>
              <w:sz w:val="32"/>
              <w:szCs w:val="32"/>
              <w:lang w:bidi="ar"/>
            </w:rPr>
            <m:t>×55</m:t>
          </m:r>
        </m:oMath>
      </m:oMathPara>
    </w:p>
    <w:p w14:paraId="5E52A6CA"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sz w:val="32"/>
          <w:szCs w:val="32"/>
        </w:rPr>
      </w:pPr>
      <w:r>
        <w:rPr>
          <w:rFonts w:ascii="仿宋" w:eastAsia="仿宋" w:hAnsi="仿宋" w:cs="Times New Roman"/>
          <w:kern w:val="0"/>
          <w:sz w:val="32"/>
          <w:szCs w:val="32"/>
          <w:lang w:bidi="ar"/>
        </w:rPr>
        <w:t>学生的学分</w:t>
      </w:r>
      <w:proofErr w:type="gramStart"/>
      <w:r>
        <w:rPr>
          <w:rFonts w:ascii="仿宋" w:eastAsia="仿宋" w:hAnsi="仿宋" w:cs="Times New Roman"/>
          <w:kern w:val="0"/>
          <w:sz w:val="32"/>
          <w:szCs w:val="32"/>
          <w:lang w:bidi="ar"/>
        </w:rPr>
        <w:t>平均绩点以</w:t>
      </w:r>
      <w:proofErr w:type="gramEnd"/>
      <w:r>
        <w:rPr>
          <w:rFonts w:ascii="仿宋" w:eastAsia="仿宋" w:hAnsi="仿宋" w:cs="Times New Roman"/>
          <w:kern w:val="0"/>
          <w:sz w:val="32"/>
          <w:szCs w:val="32"/>
          <w:lang w:bidi="ar"/>
        </w:rPr>
        <w:t>教务处公布的</w:t>
      </w:r>
      <w:r>
        <w:rPr>
          <w:rFonts w:ascii="仿宋" w:eastAsia="仿宋" w:hAnsi="仿宋" w:cs="Times New Roman" w:hint="eastAsia"/>
          <w:kern w:val="0"/>
          <w:sz w:val="32"/>
          <w:szCs w:val="32"/>
          <w:lang w:bidi="ar"/>
        </w:rPr>
        <w:t>数据</w:t>
      </w:r>
      <w:r>
        <w:rPr>
          <w:rFonts w:ascii="仿宋" w:eastAsia="仿宋" w:hAnsi="仿宋" w:cs="Times New Roman"/>
          <w:kern w:val="0"/>
          <w:sz w:val="32"/>
          <w:szCs w:val="32"/>
          <w:lang w:bidi="ar"/>
        </w:rPr>
        <w:t>为准。攻读双学位、修读第二专业的以第一学位专业成绩为准。重修课程不</w:t>
      </w:r>
      <w:r>
        <w:rPr>
          <w:rFonts w:ascii="仿宋" w:eastAsia="仿宋" w:hAnsi="仿宋" w:cs="Times New Roman" w:hint="eastAsia"/>
          <w:kern w:val="0"/>
          <w:sz w:val="32"/>
          <w:szCs w:val="32"/>
          <w:lang w:bidi="ar"/>
        </w:rPr>
        <w:t>纳</w:t>
      </w:r>
      <w:r>
        <w:rPr>
          <w:rFonts w:ascii="仿宋" w:eastAsia="仿宋" w:hAnsi="仿宋" w:cs="Times New Roman"/>
          <w:kern w:val="0"/>
          <w:sz w:val="32"/>
          <w:szCs w:val="32"/>
          <w:lang w:bidi="ar"/>
        </w:rPr>
        <w:t>入</w:t>
      </w:r>
      <w:proofErr w:type="gramStart"/>
      <w:r>
        <w:rPr>
          <w:rFonts w:ascii="仿宋" w:eastAsia="仿宋" w:hAnsi="仿宋" w:cs="Times New Roman"/>
          <w:kern w:val="0"/>
          <w:sz w:val="32"/>
          <w:szCs w:val="32"/>
          <w:lang w:bidi="ar"/>
        </w:rPr>
        <w:t>平均绩点计算</w:t>
      </w:r>
      <w:proofErr w:type="gramEnd"/>
      <w:r>
        <w:rPr>
          <w:rFonts w:ascii="仿宋" w:eastAsia="仿宋" w:hAnsi="仿宋" w:cs="Times New Roman"/>
          <w:kern w:val="0"/>
          <w:sz w:val="32"/>
          <w:szCs w:val="32"/>
          <w:lang w:bidi="ar"/>
        </w:rPr>
        <w:t>范围。</w:t>
      </w:r>
    </w:p>
    <w:p w14:paraId="23D58B32"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（二）智育创新能力加分（</w:t>
      </w:r>
      <w:r>
        <w:rPr>
          <w:rFonts w:ascii="仿宋" w:eastAsia="仿宋" w:hAnsi="仿宋" w:cs="Times New Roman" w:hint="eastAsia"/>
          <w:kern w:val="0"/>
          <w:sz w:val="32"/>
          <w:szCs w:val="32"/>
          <w:lang w:bidi="ar"/>
        </w:rPr>
        <w:t>上限10分）</w:t>
      </w:r>
      <w:r>
        <w:rPr>
          <w:rFonts w:ascii="仿宋" w:eastAsia="仿宋" w:hAnsi="仿宋" w:cs="Times New Roman"/>
          <w:kern w:val="0"/>
          <w:sz w:val="32"/>
          <w:szCs w:val="32"/>
          <w:lang w:bidi="ar"/>
        </w:rPr>
        <w:t>。</w:t>
      </w:r>
    </w:p>
    <w:p w14:paraId="5249C1A6"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以学生集体或个人在国家正式刊物上发表专业学术论文、获得专利授权、参加学科或专业技能竞赛、创新创业竞赛等方面取得的成绩或成果为依据</w:t>
      </w:r>
      <w:r>
        <w:rPr>
          <w:rFonts w:ascii="仿宋" w:eastAsia="仿宋" w:hAnsi="仿宋" w:cs="Times New Roman"/>
          <w:kern w:val="0"/>
          <w:sz w:val="32"/>
          <w:szCs w:val="32"/>
          <w:lang w:bidi="ar"/>
        </w:rPr>
        <w:t>。</w:t>
      </w:r>
      <w:r>
        <w:rPr>
          <w:rFonts w:ascii="仿宋" w:eastAsia="仿宋" w:hAnsi="仿宋" w:cs="宋体" w:hint="eastAsia"/>
          <w:kern w:val="0"/>
          <w:sz w:val="32"/>
          <w:szCs w:val="32"/>
        </w:rPr>
        <w:t>奖励项目及标准如下：</w:t>
      </w:r>
    </w:p>
    <w:p w14:paraId="7296D7E4" w14:textId="12F246DF" w:rsidR="00A57395" w:rsidRDefault="00000000">
      <w:pPr>
        <w:widowControl/>
        <w:spacing w:line="360" w:lineRule="auto"/>
        <w:ind w:firstLineChars="100" w:firstLine="320"/>
        <w:jc w:val="left"/>
        <w:rPr>
          <w:rFonts w:ascii="仿宋" w:eastAsia="仿宋" w:hAnsi="仿宋" w:cs="宋体" w:hint="eastAsia"/>
          <w:kern w:val="0"/>
          <w:sz w:val="32"/>
          <w:szCs w:val="32"/>
        </w:rPr>
      </w:pPr>
      <w:r>
        <w:rPr>
          <w:rFonts w:ascii="仿宋" w:eastAsia="仿宋" w:hAnsi="仿宋" w:cs="宋体" w:hint="eastAsia"/>
          <w:kern w:val="0"/>
          <w:sz w:val="32"/>
          <w:szCs w:val="32"/>
        </w:rPr>
        <w:t>1.在国家正式刊物上发表专业学术论文者，加分标准如下：</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96"/>
        <w:gridCol w:w="1996"/>
        <w:gridCol w:w="1810"/>
      </w:tblGrid>
      <w:tr w:rsidR="00A57395" w14:paraId="1BAE795A" w14:textId="77777777">
        <w:trPr>
          <w:trHeight w:hRule="exact" w:val="567"/>
          <w:jc w:val="center"/>
        </w:trPr>
        <w:tc>
          <w:tcPr>
            <w:tcW w:w="3780" w:type="dxa"/>
            <w:vMerge w:val="restart"/>
            <w:vAlign w:val="center"/>
          </w:tcPr>
          <w:p w14:paraId="1FE536D3"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级别</w:t>
            </w:r>
          </w:p>
        </w:tc>
        <w:tc>
          <w:tcPr>
            <w:tcW w:w="5802" w:type="dxa"/>
            <w:gridSpan w:val="3"/>
            <w:vAlign w:val="center"/>
          </w:tcPr>
          <w:p w14:paraId="3774ECD5"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加分</w:t>
            </w:r>
          </w:p>
        </w:tc>
      </w:tr>
      <w:tr w:rsidR="00A57395" w14:paraId="7EED44D2" w14:textId="77777777">
        <w:trPr>
          <w:trHeight w:hRule="exact" w:val="567"/>
          <w:jc w:val="center"/>
        </w:trPr>
        <w:tc>
          <w:tcPr>
            <w:tcW w:w="3780" w:type="dxa"/>
            <w:vMerge/>
            <w:vAlign w:val="center"/>
          </w:tcPr>
          <w:p w14:paraId="0F724099" w14:textId="77777777" w:rsidR="00A57395" w:rsidRDefault="00A57395">
            <w:pPr>
              <w:spacing w:line="360" w:lineRule="auto"/>
              <w:jc w:val="center"/>
              <w:rPr>
                <w:rFonts w:ascii="仿宋" w:eastAsia="仿宋" w:hAnsi="仿宋" w:hint="eastAsia"/>
                <w:sz w:val="32"/>
                <w:szCs w:val="32"/>
              </w:rPr>
            </w:pPr>
          </w:p>
        </w:tc>
        <w:tc>
          <w:tcPr>
            <w:tcW w:w="1996" w:type="dxa"/>
            <w:vAlign w:val="center"/>
          </w:tcPr>
          <w:p w14:paraId="2D24EB53"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第</w:t>
            </w:r>
            <w:r>
              <w:rPr>
                <w:rFonts w:ascii="仿宋" w:eastAsia="仿宋" w:hAnsi="仿宋"/>
                <w:sz w:val="32"/>
                <w:szCs w:val="32"/>
              </w:rPr>
              <w:t>1</w:t>
            </w:r>
            <w:r>
              <w:rPr>
                <w:rFonts w:ascii="仿宋" w:eastAsia="仿宋" w:hAnsi="仿宋" w:hint="eastAsia"/>
                <w:sz w:val="32"/>
                <w:szCs w:val="32"/>
              </w:rPr>
              <w:t>作者</w:t>
            </w:r>
          </w:p>
        </w:tc>
        <w:tc>
          <w:tcPr>
            <w:tcW w:w="1996" w:type="dxa"/>
            <w:vAlign w:val="center"/>
          </w:tcPr>
          <w:p w14:paraId="7C649C66"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第</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作者</w:t>
            </w:r>
          </w:p>
        </w:tc>
        <w:tc>
          <w:tcPr>
            <w:tcW w:w="1810" w:type="dxa"/>
            <w:vAlign w:val="center"/>
          </w:tcPr>
          <w:p w14:paraId="3AD0FFAC"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第</w:t>
            </w: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作者</w:t>
            </w:r>
          </w:p>
        </w:tc>
      </w:tr>
      <w:tr w:rsidR="00A57395" w14:paraId="0EBA8146" w14:textId="77777777">
        <w:trPr>
          <w:trHeight w:hRule="exact" w:val="1234"/>
          <w:jc w:val="center"/>
        </w:trPr>
        <w:tc>
          <w:tcPr>
            <w:tcW w:w="3780" w:type="dxa"/>
            <w:vAlign w:val="center"/>
          </w:tcPr>
          <w:p w14:paraId="6F76163C"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发表A类及以上级别科研论文</w:t>
            </w:r>
          </w:p>
        </w:tc>
        <w:tc>
          <w:tcPr>
            <w:tcW w:w="1996" w:type="dxa"/>
            <w:vAlign w:val="center"/>
          </w:tcPr>
          <w:p w14:paraId="203FF60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1996" w:type="dxa"/>
            <w:vAlign w:val="center"/>
          </w:tcPr>
          <w:p w14:paraId="50CD6818"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5</w:t>
            </w:r>
          </w:p>
        </w:tc>
        <w:tc>
          <w:tcPr>
            <w:tcW w:w="1810" w:type="dxa"/>
            <w:vAlign w:val="center"/>
          </w:tcPr>
          <w:p w14:paraId="731F317D"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2</w:t>
            </w:r>
          </w:p>
        </w:tc>
      </w:tr>
      <w:tr w:rsidR="00A57395" w14:paraId="0390F50B" w14:textId="77777777">
        <w:trPr>
          <w:trHeight w:hRule="exact" w:val="1073"/>
          <w:jc w:val="center"/>
        </w:trPr>
        <w:tc>
          <w:tcPr>
            <w:tcW w:w="3780" w:type="dxa"/>
            <w:vAlign w:val="center"/>
          </w:tcPr>
          <w:p w14:paraId="23FE0D75"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发表B类科研论文</w:t>
            </w:r>
          </w:p>
        </w:tc>
        <w:tc>
          <w:tcPr>
            <w:tcW w:w="1996" w:type="dxa"/>
            <w:vAlign w:val="center"/>
          </w:tcPr>
          <w:p w14:paraId="64570FBA"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996" w:type="dxa"/>
            <w:vAlign w:val="center"/>
          </w:tcPr>
          <w:p w14:paraId="7B0344AF"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3</w:t>
            </w:r>
          </w:p>
        </w:tc>
        <w:tc>
          <w:tcPr>
            <w:tcW w:w="1810" w:type="dxa"/>
            <w:vAlign w:val="center"/>
          </w:tcPr>
          <w:p w14:paraId="476EDFEA"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1</w:t>
            </w:r>
          </w:p>
        </w:tc>
      </w:tr>
      <w:tr w:rsidR="00A57395" w14:paraId="705103CE" w14:textId="77777777">
        <w:trPr>
          <w:trHeight w:hRule="exact" w:val="1204"/>
          <w:jc w:val="center"/>
        </w:trPr>
        <w:tc>
          <w:tcPr>
            <w:tcW w:w="3780" w:type="dxa"/>
            <w:vAlign w:val="center"/>
          </w:tcPr>
          <w:p w14:paraId="6B156316"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发表C类且非综述类科研论文</w:t>
            </w:r>
          </w:p>
        </w:tc>
        <w:tc>
          <w:tcPr>
            <w:tcW w:w="1996" w:type="dxa"/>
            <w:vAlign w:val="center"/>
          </w:tcPr>
          <w:p w14:paraId="2E8736C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96" w:type="dxa"/>
            <w:vAlign w:val="center"/>
          </w:tcPr>
          <w:p w14:paraId="144C7C6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w:t>
            </w:r>
          </w:p>
        </w:tc>
        <w:tc>
          <w:tcPr>
            <w:tcW w:w="1810" w:type="dxa"/>
            <w:vAlign w:val="center"/>
          </w:tcPr>
          <w:p w14:paraId="554C6F27"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w:t>
            </w:r>
          </w:p>
        </w:tc>
      </w:tr>
    </w:tbl>
    <w:p w14:paraId="29702E8A" w14:textId="77777777" w:rsidR="009B77AB" w:rsidRDefault="00000000" w:rsidP="009B77AB">
      <w:pPr>
        <w:widowControl/>
        <w:spacing w:line="360"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注：增刊论文和会议论文不在加分行列。</w:t>
      </w:r>
    </w:p>
    <w:p w14:paraId="383B5758" w14:textId="05625C00" w:rsidR="00A57395" w:rsidRDefault="009B77AB" w:rsidP="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w:t>
      </w:r>
      <w:r>
        <w:rPr>
          <w:rFonts w:ascii="仿宋" w:eastAsia="仿宋" w:hAnsi="仿宋" w:cs="宋体" w:hint="eastAsia"/>
          <w:kern w:val="0"/>
          <w:sz w:val="32"/>
          <w:szCs w:val="32"/>
        </w:rPr>
        <w:t>1</w:t>
      </w:r>
      <w:r>
        <w:rPr>
          <w:rFonts w:ascii="仿宋" w:eastAsia="仿宋" w:hAnsi="仿宋" w:cs="宋体" w:hint="eastAsia"/>
          <w:kern w:val="0"/>
          <w:sz w:val="32"/>
          <w:szCs w:val="32"/>
        </w:rPr>
        <w:t>）</w:t>
      </w:r>
      <w:r w:rsidR="00000000">
        <w:rPr>
          <w:rFonts w:ascii="仿宋" w:eastAsia="仿宋" w:hAnsi="仿宋" w:cs="宋体" w:hint="eastAsia"/>
          <w:kern w:val="0"/>
          <w:sz w:val="32"/>
          <w:szCs w:val="32"/>
        </w:rPr>
        <w:t>论文署名要求：第一完成单位和通讯作者单位为华南农业大学。</w:t>
      </w:r>
    </w:p>
    <w:p w14:paraId="5792A136" w14:textId="7E6E21BC" w:rsidR="00A57395" w:rsidRDefault="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（2）</w:t>
      </w:r>
      <w:r w:rsidR="00000000">
        <w:rPr>
          <w:rFonts w:ascii="仿宋" w:eastAsia="仿宋" w:hAnsi="仿宋" w:cs="宋体" w:hint="eastAsia"/>
          <w:kern w:val="0"/>
          <w:sz w:val="32"/>
          <w:szCs w:val="32"/>
        </w:rPr>
        <w:t>发表的学术论文需与植物保护专业研究相关。</w:t>
      </w:r>
    </w:p>
    <w:p w14:paraId="2F3F7114" w14:textId="07061A36" w:rsidR="00A57395" w:rsidRDefault="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（3）</w:t>
      </w:r>
      <w:r w:rsidR="00000000">
        <w:rPr>
          <w:rFonts w:ascii="仿宋" w:eastAsia="仿宋" w:hAnsi="仿宋" w:cs="宋体" w:hint="eastAsia"/>
          <w:kern w:val="0"/>
          <w:sz w:val="32"/>
          <w:szCs w:val="32"/>
        </w:rPr>
        <w:t>以公开发表为准（含在线发表）需提供图书馆检索证明；尚未公开发表的，需提供接收函、并附以通讯作者承诺函，可按照原标准*0.5予以加分。</w:t>
      </w:r>
    </w:p>
    <w:p w14:paraId="2FE1EBA7" w14:textId="43DFAECE" w:rsidR="00A57395" w:rsidRDefault="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（4）</w:t>
      </w:r>
      <w:r w:rsidR="00000000">
        <w:rPr>
          <w:rFonts w:ascii="仿宋" w:eastAsia="仿宋" w:hAnsi="仿宋" w:cs="宋体" w:hint="eastAsia"/>
          <w:kern w:val="0"/>
          <w:sz w:val="32"/>
          <w:szCs w:val="32"/>
        </w:rPr>
        <w:t>发表B类论文及以上级别的科研论文出现2个及以上的共同第一作者时，则按照全部作者的前后顺序予以认定：第1作者得分=标准分*1，第2作者（并列第一，排名第二）得分按照第2作者加分，以此类推。</w:t>
      </w:r>
    </w:p>
    <w:p w14:paraId="091A21EA" w14:textId="4B5FC32A" w:rsidR="00A57395" w:rsidRDefault="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（5）</w:t>
      </w:r>
      <w:r w:rsidR="00000000">
        <w:rPr>
          <w:rFonts w:ascii="仿宋" w:eastAsia="仿宋" w:hAnsi="仿宋" w:cs="宋体" w:hint="eastAsia"/>
          <w:kern w:val="0"/>
          <w:sz w:val="32"/>
          <w:szCs w:val="32"/>
        </w:rPr>
        <w:t>发表C类论文需为</w:t>
      </w:r>
      <w:proofErr w:type="gramStart"/>
      <w:r w:rsidR="00000000">
        <w:rPr>
          <w:rFonts w:ascii="仿宋" w:eastAsia="仿宋" w:hAnsi="仿宋" w:cs="宋体" w:hint="eastAsia"/>
          <w:kern w:val="0"/>
          <w:sz w:val="32"/>
          <w:szCs w:val="32"/>
        </w:rPr>
        <w:t>独立第一</w:t>
      </w:r>
      <w:proofErr w:type="gramEnd"/>
      <w:r w:rsidR="00000000">
        <w:rPr>
          <w:rFonts w:ascii="仿宋" w:eastAsia="仿宋" w:hAnsi="仿宋" w:cs="宋体" w:hint="eastAsia"/>
          <w:kern w:val="0"/>
          <w:sz w:val="32"/>
          <w:szCs w:val="32"/>
        </w:rPr>
        <w:t>作者或共同第一作者且排名第一，方可予以加分。</w:t>
      </w:r>
    </w:p>
    <w:p w14:paraId="4A93C2FB" w14:textId="45EF00AB" w:rsidR="00A57395" w:rsidRDefault="009B77AB">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（6）</w:t>
      </w:r>
      <w:r w:rsidR="00000000">
        <w:rPr>
          <w:rFonts w:ascii="仿宋" w:eastAsia="仿宋" w:hAnsi="仿宋" w:cs="宋体" w:hint="eastAsia"/>
          <w:kern w:val="0"/>
          <w:sz w:val="32"/>
          <w:szCs w:val="32"/>
        </w:rPr>
        <w:t>论文等级以现行《华南农业大学学术论文评价方案》进行认定。</w:t>
      </w:r>
    </w:p>
    <w:p w14:paraId="21AC0122" w14:textId="3F2CD1D2"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2.被授予专利，加分标准如下：</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1795"/>
        <w:gridCol w:w="1984"/>
        <w:gridCol w:w="1985"/>
      </w:tblGrid>
      <w:tr w:rsidR="00A57395" w14:paraId="29A567BC" w14:textId="77777777">
        <w:trPr>
          <w:trHeight w:val="896"/>
          <w:jc w:val="center"/>
        </w:trPr>
        <w:tc>
          <w:tcPr>
            <w:tcW w:w="2742" w:type="dxa"/>
            <w:vAlign w:val="center"/>
          </w:tcPr>
          <w:p w14:paraId="5EB4490B"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专利类型</w:t>
            </w:r>
          </w:p>
        </w:tc>
        <w:tc>
          <w:tcPr>
            <w:tcW w:w="1795" w:type="dxa"/>
            <w:vAlign w:val="center"/>
          </w:tcPr>
          <w:p w14:paraId="45632714"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个人项目</w:t>
            </w:r>
          </w:p>
          <w:p w14:paraId="07DEFC51"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获得者</w:t>
            </w:r>
          </w:p>
        </w:tc>
        <w:tc>
          <w:tcPr>
            <w:tcW w:w="1984" w:type="dxa"/>
            <w:vAlign w:val="center"/>
          </w:tcPr>
          <w:p w14:paraId="10825EEF"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团体项目</w:t>
            </w:r>
          </w:p>
          <w:p w14:paraId="7480B071"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负责人</w:t>
            </w:r>
          </w:p>
        </w:tc>
        <w:tc>
          <w:tcPr>
            <w:tcW w:w="1985" w:type="dxa"/>
            <w:vAlign w:val="center"/>
          </w:tcPr>
          <w:p w14:paraId="07FDD30B"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团体项目</w:t>
            </w:r>
          </w:p>
          <w:p w14:paraId="2F96075E"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其他成员</w:t>
            </w:r>
          </w:p>
        </w:tc>
      </w:tr>
      <w:tr w:rsidR="00A57395" w14:paraId="182D7246" w14:textId="77777777">
        <w:trPr>
          <w:trHeight w:val="454"/>
          <w:jc w:val="center"/>
        </w:trPr>
        <w:tc>
          <w:tcPr>
            <w:tcW w:w="2742" w:type="dxa"/>
            <w:vAlign w:val="center"/>
          </w:tcPr>
          <w:p w14:paraId="49894ED2"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发明专利</w:t>
            </w:r>
          </w:p>
        </w:tc>
        <w:tc>
          <w:tcPr>
            <w:tcW w:w="1795" w:type="dxa"/>
            <w:vAlign w:val="center"/>
          </w:tcPr>
          <w:p w14:paraId="33A1989E"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4</w:t>
            </w:r>
          </w:p>
        </w:tc>
        <w:tc>
          <w:tcPr>
            <w:tcW w:w="1984" w:type="dxa"/>
            <w:vAlign w:val="center"/>
          </w:tcPr>
          <w:p w14:paraId="5968C66E"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85" w:type="dxa"/>
            <w:vAlign w:val="center"/>
          </w:tcPr>
          <w:p w14:paraId="23914C6B"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1</w:t>
            </w:r>
            <w:r>
              <w:rPr>
                <w:rFonts w:ascii="仿宋" w:eastAsia="仿宋" w:hAnsi="仿宋" w:cs="仿宋" w:hint="eastAsia"/>
                <w:sz w:val="32"/>
                <w:szCs w:val="32"/>
              </w:rPr>
              <w:t>.</w:t>
            </w:r>
            <w:r>
              <w:rPr>
                <w:rFonts w:ascii="仿宋" w:eastAsia="仿宋" w:hAnsi="仿宋"/>
                <w:sz w:val="32"/>
                <w:szCs w:val="32"/>
              </w:rPr>
              <w:t>5</w:t>
            </w:r>
          </w:p>
        </w:tc>
      </w:tr>
      <w:tr w:rsidR="00A57395" w14:paraId="0BF248C6" w14:textId="77777777">
        <w:trPr>
          <w:trHeight w:val="454"/>
          <w:jc w:val="center"/>
        </w:trPr>
        <w:tc>
          <w:tcPr>
            <w:tcW w:w="2742" w:type="dxa"/>
            <w:vAlign w:val="center"/>
          </w:tcPr>
          <w:p w14:paraId="2285B342"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实用新型专利</w:t>
            </w:r>
          </w:p>
        </w:tc>
        <w:tc>
          <w:tcPr>
            <w:tcW w:w="1795" w:type="dxa"/>
            <w:vAlign w:val="center"/>
          </w:tcPr>
          <w:p w14:paraId="7E3ABDEB"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84" w:type="dxa"/>
            <w:vAlign w:val="center"/>
          </w:tcPr>
          <w:p w14:paraId="2E94E37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85" w:type="dxa"/>
            <w:vAlign w:val="center"/>
          </w:tcPr>
          <w:p w14:paraId="20E8542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r>
      <w:tr w:rsidR="00A57395" w14:paraId="5780CEC6" w14:textId="77777777">
        <w:trPr>
          <w:trHeight w:val="465"/>
          <w:jc w:val="center"/>
        </w:trPr>
        <w:tc>
          <w:tcPr>
            <w:tcW w:w="2742" w:type="dxa"/>
            <w:vAlign w:val="center"/>
          </w:tcPr>
          <w:p w14:paraId="68DE822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外观设计专利</w:t>
            </w:r>
          </w:p>
        </w:tc>
        <w:tc>
          <w:tcPr>
            <w:tcW w:w="1795" w:type="dxa"/>
            <w:vAlign w:val="center"/>
          </w:tcPr>
          <w:p w14:paraId="3B343B8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84" w:type="dxa"/>
            <w:vAlign w:val="center"/>
          </w:tcPr>
          <w:p w14:paraId="5DDBB12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985" w:type="dxa"/>
            <w:vAlign w:val="center"/>
          </w:tcPr>
          <w:p w14:paraId="50293270"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0</w:t>
            </w:r>
            <w:r>
              <w:rPr>
                <w:rFonts w:ascii="仿宋" w:eastAsia="仿宋" w:hAnsi="仿宋" w:cs="仿宋" w:hint="eastAsia"/>
                <w:sz w:val="32"/>
                <w:szCs w:val="32"/>
              </w:rPr>
              <w:t>.</w:t>
            </w:r>
            <w:r>
              <w:rPr>
                <w:rFonts w:ascii="仿宋" w:eastAsia="仿宋" w:hAnsi="仿宋"/>
                <w:sz w:val="32"/>
                <w:szCs w:val="32"/>
              </w:rPr>
              <w:t>5</w:t>
            </w:r>
          </w:p>
        </w:tc>
      </w:tr>
    </w:tbl>
    <w:p w14:paraId="038964D7" w14:textId="77777777" w:rsidR="00A57395" w:rsidRDefault="00000000">
      <w:pPr>
        <w:spacing w:line="360" w:lineRule="auto"/>
        <w:ind w:rightChars="-284" w:right="-596" w:firstLineChars="200" w:firstLine="640"/>
        <w:jc w:val="left"/>
        <w:rPr>
          <w:rFonts w:ascii="仿宋" w:eastAsia="仿宋" w:hAnsi="仿宋" w:cs="仿宋" w:hint="eastAsia"/>
          <w:sz w:val="32"/>
          <w:szCs w:val="32"/>
        </w:rPr>
      </w:pPr>
      <w:r>
        <w:rPr>
          <w:rFonts w:ascii="仿宋" w:eastAsia="仿宋" w:hAnsi="仿宋" w:cs="仿宋" w:hint="eastAsia"/>
          <w:sz w:val="32"/>
          <w:szCs w:val="32"/>
        </w:rPr>
        <w:t>注：以上各类专利被转让使用或将专利成果发表论文，不累加得分。</w:t>
      </w:r>
    </w:p>
    <w:p w14:paraId="48EE3697" w14:textId="6A8EE111" w:rsidR="00A57395" w:rsidRDefault="00000000">
      <w:pPr>
        <w:spacing w:line="360" w:lineRule="auto"/>
        <w:ind w:rightChars="-284" w:right="-596" w:firstLineChars="200" w:firstLine="640"/>
        <w:jc w:val="left"/>
        <w:rPr>
          <w:rFonts w:ascii="仿宋" w:eastAsia="仿宋" w:hAnsi="仿宋" w:cs="仿宋" w:hint="eastAsia"/>
          <w:sz w:val="32"/>
          <w:szCs w:val="32"/>
        </w:rPr>
      </w:pPr>
      <w:r>
        <w:rPr>
          <w:rFonts w:ascii="仿宋" w:eastAsia="仿宋" w:hAnsi="仿宋" w:cs="仿宋" w:hint="eastAsia"/>
          <w:sz w:val="32"/>
          <w:szCs w:val="32"/>
        </w:rPr>
        <w:t>3.编写出版与专业有关的著作，</w:t>
      </w:r>
      <w:r>
        <w:rPr>
          <w:rFonts w:ascii="仿宋" w:eastAsia="仿宋" w:hAnsi="仿宋" w:cs="宋体" w:hint="eastAsia"/>
          <w:kern w:val="0"/>
          <w:sz w:val="32"/>
          <w:szCs w:val="32"/>
        </w:rPr>
        <w:t>加分标准如下：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3262"/>
      </w:tblGrid>
      <w:tr w:rsidR="00A57395" w14:paraId="3C8A4941" w14:textId="77777777" w:rsidTr="00022AA9">
        <w:tc>
          <w:tcPr>
            <w:tcW w:w="4251" w:type="dxa"/>
          </w:tcPr>
          <w:p w14:paraId="75B11851"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承担的工作</w:t>
            </w:r>
          </w:p>
        </w:tc>
        <w:tc>
          <w:tcPr>
            <w:tcW w:w="3262" w:type="dxa"/>
          </w:tcPr>
          <w:p w14:paraId="25FED6FC"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加分</w:t>
            </w:r>
          </w:p>
        </w:tc>
      </w:tr>
      <w:tr w:rsidR="00A57395" w14:paraId="74BB8B76" w14:textId="77777777" w:rsidTr="00022AA9">
        <w:tc>
          <w:tcPr>
            <w:tcW w:w="4251" w:type="dxa"/>
          </w:tcPr>
          <w:p w14:paraId="202915F0"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参编章节</w:t>
            </w:r>
          </w:p>
        </w:tc>
        <w:tc>
          <w:tcPr>
            <w:tcW w:w="3262" w:type="dxa"/>
          </w:tcPr>
          <w:p w14:paraId="633B4B10"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2</w:t>
            </w:r>
          </w:p>
        </w:tc>
      </w:tr>
      <w:tr w:rsidR="00A57395" w14:paraId="046A9F69" w14:textId="77777777" w:rsidTr="00022AA9">
        <w:tc>
          <w:tcPr>
            <w:tcW w:w="4251" w:type="dxa"/>
          </w:tcPr>
          <w:p w14:paraId="59E22839"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主要编委成员</w:t>
            </w:r>
          </w:p>
        </w:tc>
        <w:tc>
          <w:tcPr>
            <w:tcW w:w="3262" w:type="dxa"/>
          </w:tcPr>
          <w:p w14:paraId="542E045F"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3</w:t>
            </w:r>
          </w:p>
        </w:tc>
      </w:tr>
      <w:tr w:rsidR="00A57395" w14:paraId="074A4857" w14:textId="77777777" w:rsidTr="00022AA9">
        <w:tc>
          <w:tcPr>
            <w:tcW w:w="4251" w:type="dxa"/>
          </w:tcPr>
          <w:p w14:paraId="09722C08"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副主编</w:t>
            </w:r>
          </w:p>
        </w:tc>
        <w:tc>
          <w:tcPr>
            <w:tcW w:w="3262" w:type="dxa"/>
          </w:tcPr>
          <w:p w14:paraId="7C0FDAD0"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4</w:t>
            </w:r>
          </w:p>
        </w:tc>
      </w:tr>
      <w:tr w:rsidR="00A57395" w14:paraId="4B730054" w14:textId="77777777" w:rsidTr="00022AA9">
        <w:tc>
          <w:tcPr>
            <w:tcW w:w="4251" w:type="dxa"/>
          </w:tcPr>
          <w:p w14:paraId="47C5DEF0"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主编或专著第二作者</w:t>
            </w:r>
          </w:p>
        </w:tc>
        <w:tc>
          <w:tcPr>
            <w:tcW w:w="3262" w:type="dxa"/>
          </w:tcPr>
          <w:p w14:paraId="0D0672E9"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5</w:t>
            </w:r>
          </w:p>
        </w:tc>
      </w:tr>
      <w:tr w:rsidR="00A57395" w14:paraId="7C51071D" w14:textId="77777777" w:rsidTr="00022AA9">
        <w:tc>
          <w:tcPr>
            <w:tcW w:w="4251" w:type="dxa"/>
          </w:tcPr>
          <w:p w14:paraId="15E06C63"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专著第一作者</w:t>
            </w:r>
          </w:p>
        </w:tc>
        <w:tc>
          <w:tcPr>
            <w:tcW w:w="3262" w:type="dxa"/>
          </w:tcPr>
          <w:p w14:paraId="5DAACB95"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6</w:t>
            </w:r>
          </w:p>
        </w:tc>
      </w:tr>
      <w:tr w:rsidR="00A57395" w14:paraId="6C57D314" w14:textId="77777777" w:rsidTr="00022AA9">
        <w:tc>
          <w:tcPr>
            <w:tcW w:w="4251" w:type="dxa"/>
          </w:tcPr>
          <w:p w14:paraId="4B8AEAA1" w14:textId="77777777" w:rsidR="00A57395" w:rsidRDefault="00000000" w:rsidP="00022AA9">
            <w:pPr>
              <w:spacing w:line="360" w:lineRule="auto"/>
              <w:ind w:rightChars="-284" w:right="-596"/>
              <w:jc w:val="center"/>
              <w:rPr>
                <w:rFonts w:ascii="仿宋" w:eastAsia="仿宋" w:hAnsi="仿宋" w:cs="仿宋" w:hint="eastAsia"/>
                <w:sz w:val="32"/>
                <w:szCs w:val="32"/>
              </w:rPr>
            </w:pPr>
            <w:r>
              <w:rPr>
                <w:rFonts w:ascii="仿宋" w:eastAsia="仿宋" w:hAnsi="仿宋" w:cs="仿宋" w:hint="eastAsia"/>
                <w:sz w:val="32"/>
                <w:szCs w:val="32"/>
              </w:rPr>
              <w:t>独立专著</w:t>
            </w:r>
          </w:p>
        </w:tc>
        <w:tc>
          <w:tcPr>
            <w:tcW w:w="3262" w:type="dxa"/>
          </w:tcPr>
          <w:p w14:paraId="2B580F83" w14:textId="77777777" w:rsidR="00A57395" w:rsidRDefault="00000000" w:rsidP="00022AA9">
            <w:pPr>
              <w:spacing w:line="360" w:lineRule="auto"/>
              <w:ind w:rightChars="-284" w:right="-596"/>
              <w:jc w:val="center"/>
              <w:rPr>
                <w:rFonts w:ascii="仿宋" w:eastAsia="仿宋" w:hAnsi="仿宋" w:hint="eastAsia"/>
                <w:sz w:val="32"/>
                <w:szCs w:val="32"/>
              </w:rPr>
            </w:pPr>
            <w:r>
              <w:rPr>
                <w:rFonts w:ascii="仿宋" w:eastAsia="仿宋" w:hAnsi="仿宋"/>
                <w:sz w:val="32"/>
                <w:szCs w:val="32"/>
              </w:rPr>
              <w:t>8</w:t>
            </w:r>
          </w:p>
        </w:tc>
      </w:tr>
    </w:tbl>
    <w:p w14:paraId="004992D7" w14:textId="77777777" w:rsidR="00A57395" w:rsidRDefault="00000000">
      <w:pPr>
        <w:spacing w:line="360" w:lineRule="auto"/>
        <w:ind w:rightChars="-284" w:right="-596" w:firstLineChars="200" w:firstLine="640"/>
        <w:jc w:val="left"/>
        <w:rPr>
          <w:rFonts w:ascii="仿宋" w:eastAsia="仿宋" w:hAnsi="仿宋" w:cs="仿宋" w:hint="eastAsia"/>
          <w:sz w:val="32"/>
          <w:szCs w:val="32"/>
        </w:rPr>
      </w:pPr>
      <w:r>
        <w:rPr>
          <w:rFonts w:ascii="仿宋" w:eastAsia="仿宋" w:hAnsi="仿宋" w:cs="仿宋" w:hint="eastAsia"/>
          <w:sz w:val="32"/>
          <w:szCs w:val="32"/>
        </w:rPr>
        <w:t>对著作做出贡献，姓名不在参编名单内，但有书面感谢等，可酌情加</w:t>
      </w:r>
      <w:r>
        <w:rPr>
          <w:rFonts w:ascii="仿宋" w:eastAsia="仿宋" w:hAnsi="仿宋"/>
          <w:sz w:val="32"/>
          <w:szCs w:val="32"/>
        </w:rPr>
        <w:t>1</w:t>
      </w:r>
      <w:r>
        <w:rPr>
          <w:rFonts w:ascii="仿宋" w:eastAsia="仿宋" w:hAnsi="仿宋" w:cs="仿宋" w:hint="eastAsia"/>
          <w:sz w:val="32"/>
          <w:szCs w:val="32"/>
        </w:rPr>
        <w:t>分。</w:t>
      </w:r>
    </w:p>
    <w:p w14:paraId="2192FD3A" w14:textId="04FC9FE6" w:rsidR="00A57395" w:rsidRDefault="00000000">
      <w:pPr>
        <w:spacing w:line="360" w:lineRule="auto"/>
        <w:ind w:firstLineChars="200" w:firstLine="640"/>
        <w:jc w:val="left"/>
        <w:rPr>
          <w:rFonts w:ascii="仿宋" w:eastAsia="仿宋" w:hAnsi="仿宋" w:hint="eastAsia"/>
          <w:sz w:val="32"/>
          <w:szCs w:val="32"/>
        </w:rPr>
      </w:pPr>
      <w:r>
        <w:rPr>
          <w:rFonts w:ascii="仿宋" w:eastAsia="仿宋" w:hAnsi="仿宋"/>
          <w:sz w:val="32"/>
          <w:szCs w:val="32"/>
        </w:rPr>
        <w:t>4</w:t>
      </w:r>
      <w:r>
        <w:rPr>
          <w:rFonts w:ascii="仿宋" w:eastAsia="仿宋" w:hAnsi="仿宋" w:hint="eastAsia"/>
          <w:sz w:val="32"/>
          <w:szCs w:val="32"/>
        </w:rPr>
        <w:t>.参加科技学术竞赛、创新创业竞赛或获得科研成果（论文、专利除外），加分标准如下：</w:t>
      </w:r>
    </w:p>
    <w:p w14:paraId="1F09599D" w14:textId="77777777" w:rsidR="00A57395" w:rsidRDefault="00000000">
      <w:pPr>
        <w:spacing w:line="360" w:lineRule="auto"/>
        <w:ind w:firstLineChars="200"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）个人项目加分</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980"/>
        <w:gridCol w:w="1980"/>
        <w:gridCol w:w="2340"/>
      </w:tblGrid>
      <w:tr w:rsidR="00A57395" w14:paraId="7822FAFC" w14:textId="77777777">
        <w:trPr>
          <w:trHeight w:val="151"/>
          <w:jc w:val="center"/>
        </w:trPr>
        <w:tc>
          <w:tcPr>
            <w:tcW w:w="2238" w:type="dxa"/>
            <w:vMerge w:val="restart"/>
            <w:vAlign w:val="center"/>
          </w:tcPr>
          <w:p w14:paraId="44BF9F1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级 别</w:t>
            </w:r>
          </w:p>
        </w:tc>
        <w:tc>
          <w:tcPr>
            <w:tcW w:w="6300" w:type="dxa"/>
            <w:gridSpan w:val="3"/>
            <w:vAlign w:val="center"/>
          </w:tcPr>
          <w:p w14:paraId="06474B5E"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加分</w:t>
            </w:r>
          </w:p>
        </w:tc>
      </w:tr>
      <w:tr w:rsidR="00A57395" w14:paraId="42734A0C" w14:textId="77777777">
        <w:trPr>
          <w:trHeight w:val="116"/>
          <w:jc w:val="center"/>
        </w:trPr>
        <w:tc>
          <w:tcPr>
            <w:tcW w:w="2238" w:type="dxa"/>
            <w:vMerge/>
          </w:tcPr>
          <w:p w14:paraId="71038B55" w14:textId="77777777" w:rsidR="00A57395" w:rsidRDefault="00A57395">
            <w:pPr>
              <w:spacing w:line="360" w:lineRule="auto"/>
              <w:jc w:val="center"/>
              <w:rPr>
                <w:rFonts w:ascii="仿宋" w:eastAsia="仿宋" w:hAnsi="仿宋" w:cs="仿宋" w:hint="eastAsia"/>
                <w:sz w:val="32"/>
                <w:szCs w:val="32"/>
              </w:rPr>
            </w:pPr>
          </w:p>
        </w:tc>
        <w:tc>
          <w:tcPr>
            <w:tcW w:w="1980" w:type="dxa"/>
            <w:vAlign w:val="center"/>
          </w:tcPr>
          <w:p w14:paraId="30052A66"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1980" w:type="dxa"/>
            <w:vAlign w:val="center"/>
          </w:tcPr>
          <w:p w14:paraId="513861E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340" w:type="dxa"/>
            <w:vAlign w:val="center"/>
          </w:tcPr>
          <w:p w14:paraId="7B107C08"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r>
      <w:tr w:rsidR="00A57395" w14:paraId="5660F1A3" w14:textId="77777777">
        <w:trPr>
          <w:trHeight w:val="58"/>
          <w:jc w:val="center"/>
        </w:trPr>
        <w:tc>
          <w:tcPr>
            <w:tcW w:w="2238" w:type="dxa"/>
            <w:vAlign w:val="center"/>
          </w:tcPr>
          <w:p w14:paraId="5BEC940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国际级</w:t>
            </w:r>
          </w:p>
        </w:tc>
        <w:tc>
          <w:tcPr>
            <w:tcW w:w="1980" w:type="dxa"/>
            <w:vAlign w:val="center"/>
          </w:tcPr>
          <w:p w14:paraId="1DF809C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10</w:t>
            </w:r>
          </w:p>
        </w:tc>
        <w:tc>
          <w:tcPr>
            <w:tcW w:w="1980" w:type="dxa"/>
            <w:vAlign w:val="center"/>
          </w:tcPr>
          <w:p w14:paraId="4F9B7EA4"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2340" w:type="dxa"/>
            <w:vAlign w:val="center"/>
          </w:tcPr>
          <w:p w14:paraId="1B563CA3"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r>
      <w:tr w:rsidR="00A57395" w14:paraId="7E9450C4" w14:textId="77777777">
        <w:trPr>
          <w:trHeight w:val="58"/>
          <w:jc w:val="center"/>
        </w:trPr>
        <w:tc>
          <w:tcPr>
            <w:tcW w:w="2238" w:type="dxa"/>
            <w:vAlign w:val="center"/>
          </w:tcPr>
          <w:p w14:paraId="6022CB6F"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国家级</w:t>
            </w:r>
          </w:p>
        </w:tc>
        <w:tc>
          <w:tcPr>
            <w:tcW w:w="1980" w:type="dxa"/>
            <w:vAlign w:val="center"/>
          </w:tcPr>
          <w:p w14:paraId="31E35DA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1980" w:type="dxa"/>
            <w:vAlign w:val="center"/>
          </w:tcPr>
          <w:p w14:paraId="7A8BD07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5</w:t>
            </w:r>
          </w:p>
        </w:tc>
        <w:tc>
          <w:tcPr>
            <w:tcW w:w="2340" w:type="dxa"/>
            <w:vAlign w:val="center"/>
          </w:tcPr>
          <w:p w14:paraId="60C8488E"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r>
      <w:tr w:rsidR="00A57395" w14:paraId="3ECB97BF" w14:textId="77777777">
        <w:trPr>
          <w:trHeight w:val="58"/>
          <w:jc w:val="center"/>
        </w:trPr>
        <w:tc>
          <w:tcPr>
            <w:tcW w:w="2238" w:type="dxa"/>
            <w:vAlign w:val="center"/>
          </w:tcPr>
          <w:p w14:paraId="1AEB5F9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省级</w:t>
            </w:r>
          </w:p>
        </w:tc>
        <w:tc>
          <w:tcPr>
            <w:tcW w:w="1980" w:type="dxa"/>
            <w:vAlign w:val="center"/>
          </w:tcPr>
          <w:p w14:paraId="52BF35B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980" w:type="dxa"/>
            <w:vAlign w:val="center"/>
          </w:tcPr>
          <w:p w14:paraId="0C7D869B"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2340" w:type="dxa"/>
            <w:vAlign w:val="center"/>
          </w:tcPr>
          <w:p w14:paraId="46A18DD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r>
      <w:tr w:rsidR="00A57395" w14:paraId="0E87F226" w14:textId="77777777">
        <w:trPr>
          <w:trHeight w:val="58"/>
          <w:jc w:val="center"/>
        </w:trPr>
        <w:tc>
          <w:tcPr>
            <w:tcW w:w="2238" w:type="dxa"/>
            <w:vAlign w:val="center"/>
          </w:tcPr>
          <w:p w14:paraId="23895307"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市、校级</w:t>
            </w:r>
          </w:p>
        </w:tc>
        <w:tc>
          <w:tcPr>
            <w:tcW w:w="1980" w:type="dxa"/>
            <w:vAlign w:val="center"/>
          </w:tcPr>
          <w:p w14:paraId="664308C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80" w:type="dxa"/>
            <w:vAlign w:val="center"/>
          </w:tcPr>
          <w:p w14:paraId="34B5E22A"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2340" w:type="dxa"/>
            <w:vAlign w:val="center"/>
          </w:tcPr>
          <w:p w14:paraId="40B22D7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r>
      <w:tr w:rsidR="00A57395" w14:paraId="087028DB" w14:textId="77777777">
        <w:trPr>
          <w:trHeight w:val="58"/>
          <w:jc w:val="center"/>
        </w:trPr>
        <w:tc>
          <w:tcPr>
            <w:tcW w:w="2238" w:type="dxa"/>
            <w:vAlign w:val="center"/>
          </w:tcPr>
          <w:p w14:paraId="10615833"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院级</w:t>
            </w:r>
          </w:p>
        </w:tc>
        <w:tc>
          <w:tcPr>
            <w:tcW w:w="1980" w:type="dxa"/>
            <w:vAlign w:val="center"/>
          </w:tcPr>
          <w:p w14:paraId="01815F71"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80" w:type="dxa"/>
            <w:vAlign w:val="center"/>
          </w:tcPr>
          <w:p w14:paraId="5B372D6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2340" w:type="dxa"/>
            <w:vAlign w:val="center"/>
          </w:tcPr>
          <w:p w14:paraId="6ED55022"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0</w:t>
            </w:r>
            <w:r>
              <w:rPr>
                <w:rFonts w:ascii="仿宋" w:eastAsia="仿宋" w:hAnsi="仿宋" w:cs="仿宋" w:hint="eastAsia"/>
                <w:sz w:val="32"/>
                <w:szCs w:val="32"/>
              </w:rPr>
              <w:t>.</w:t>
            </w:r>
            <w:r>
              <w:rPr>
                <w:rFonts w:ascii="仿宋" w:eastAsia="仿宋" w:hAnsi="仿宋"/>
                <w:sz w:val="32"/>
                <w:szCs w:val="32"/>
              </w:rPr>
              <w:t>5</w:t>
            </w:r>
          </w:p>
        </w:tc>
      </w:tr>
    </w:tbl>
    <w:p w14:paraId="51DC20D1" w14:textId="77777777" w:rsidR="00A57395" w:rsidRDefault="00000000">
      <w:pPr>
        <w:spacing w:line="360" w:lineRule="auto"/>
        <w:ind w:rightChars="-284" w:right="-596" w:firstLineChars="200" w:firstLine="640"/>
        <w:jc w:val="left"/>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sz w:val="32"/>
          <w:szCs w:val="32"/>
        </w:rPr>
        <w:t>2</w:t>
      </w:r>
      <w:r>
        <w:rPr>
          <w:rFonts w:ascii="仿宋" w:eastAsia="仿宋" w:hAnsi="仿宋" w:cs="仿宋" w:hint="eastAsia"/>
          <w:sz w:val="32"/>
          <w:szCs w:val="32"/>
        </w:rPr>
        <w:t>）团体项目加分</w:t>
      </w:r>
    </w:p>
    <w:tbl>
      <w:tblPr>
        <w:tblpPr w:leftFromText="180" w:rightFromText="180" w:vertAnchor="text" w:tblpXSpec="center" w:tblpY="1"/>
        <w:tblOverlap w:val="neve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2076"/>
        <w:gridCol w:w="1974"/>
        <w:gridCol w:w="1769"/>
      </w:tblGrid>
      <w:tr w:rsidR="00A57395" w14:paraId="51B7AB76" w14:textId="77777777">
        <w:trPr>
          <w:cantSplit/>
          <w:trHeight w:val="351"/>
          <w:jc w:val="center"/>
        </w:trPr>
        <w:tc>
          <w:tcPr>
            <w:tcW w:w="1188" w:type="dxa"/>
            <w:vMerge w:val="restart"/>
            <w:vAlign w:val="center"/>
          </w:tcPr>
          <w:p w14:paraId="04E3C1CE"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级别</w:t>
            </w:r>
          </w:p>
        </w:tc>
        <w:tc>
          <w:tcPr>
            <w:tcW w:w="1755" w:type="dxa"/>
            <w:vMerge w:val="restart"/>
            <w:vAlign w:val="center"/>
          </w:tcPr>
          <w:p w14:paraId="308EA114"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获奖等级</w:t>
            </w:r>
          </w:p>
        </w:tc>
        <w:tc>
          <w:tcPr>
            <w:tcW w:w="5819" w:type="dxa"/>
            <w:gridSpan w:val="3"/>
            <w:vAlign w:val="center"/>
          </w:tcPr>
          <w:p w14:paraId="6AC63A4E"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加   分</w:t>
            </w:r>
          </w:p>
        </w:tc>
      </w:tr>
      <w:tr w:rsidR="00A57395" w14:paraId="31F63B0F" w14:textId="77777777">
        <w:trPr>
          <w:cantSplit/>
          <w:trHeight w:val="692"/>
          <w:jc w:val="center"/>
        </w:trPr>
        <w:tc>
          <w:tcPr>
            <w:tcW w:w="1188" w:type="dxa"/>
            <w:vMerge/>
            <w:vAlign w:val="center"/>
          </w:tcPr>
          <w:p w14:paraId="0E39A1B7" w14:textId="77777777" w:rsidR="00A57395" w:rsidRDefault="00A57395">
            <w:pPr>
              <w:spacing w:line="360" w:lineRule="auto"/>
              <w:jc w:val="center"/>
              <w:rPr>
                <w:rFonts w:ascii="仿宋" w:eastAsia="仿宋" w:hAnsi="仿宋" w:cs="仿宋" w:hint="eastAsia"/>
                <w:bCs/>
                <w:sz w:val="32"/>
                <w:szCs w:val="32"/>
              </w:rPr>
            </w:pPr>
          </w:p>
        </w:tc>
        <w:tc>
          <w:tcPr>
            <w:tcW w:w="1755" w:type="dxa"/>
            <w:vMerge/>
            <w:vAlign w:val="center"/>
          </w:tcPr>
          <w:p w14:paraId="53FDA6C5" w14:textId="77777777" w:rsidR="00A57395" w:rsidRDefault="00A57395">
            <w:pPr>
              <w:spacing w:line="360" w:lineRule="auto"/>
              <w:jc w:val="center"/>
              <w:rPr>
                <w:rFonts w:ascii="仿宋" w:eastAsia="仿宋" w:hAnsi="仿宋" w:cs="仿宋" w:hint="eastAsia"/>
                <w:bCs/>
                <w:sz w:val="32"/>
                <w:szCs w:val="32"/>
              </w:rPr>
            </w:pPr>
          </w:p>
        </w:tc>
        <w:tc>
          <w:tcPr>
            <w:tcW w:w="2076" w:type="dxa"/>
            <w:vAlign w:val="center"/>
          </w:tcPr>
          <w:p w14:paraId="44F3C3BC" w14:textId="77777777" w:rsidR="00A57395" w:rsidRDefault="00000000">
            <w:pPr>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负责人</w:t>
            </w:r>
          </w:p>
        </w:tc>
        <w:tc>
          <w:tcPr>
            <w:tcW w:w="1974" w:type="dxa"/>
            <w:vAlign w:val="center"/>
          </w:tcPr>
          <w:p w14:paraId="56A8D9EA" w14:textId="77777777" w:rsidR="00A57395" w:rsidRDefault="00000000">
            <w:pPr>
              <w:widowControl/>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主要成员</w:t>
            </w:r>
          </w:p>
        </w:tc>
        <w:tc>
          <w:tcPr>
            <w:tcW w:w="1769" w:type="dxa"/>
            <w:vAlign w:val="center"/>
          </w:tcPr>
          <w:p w14:paraId="26BCBEF3" w14:textId="0FB8D8B9" w:rsidR="00A57395" w:rsidRDefault="00000000">
            <w:pPr>
              <w:widowControl/>
              <w:spacing w:line="360" w:lineRule="auto"/>
              <w:jc w:val="center"/>
              <w:rPr>
                <w:rFonts w:ascii="仿宋" w:eastAsia="仿宋" w:hAnsi="仿宋" w:cs="仿宋" w:hint="eastAsia"/>
                <w:bCs/>
                <w:sz w:val="32"/>
                <w:szCs w:val="32"/>
              </w:rPr>
            </w:pPr>
            <w:r>
              <w:rPr>
                <w:rFonts w:ascii="仿宋" w:eastAsia="仿宋" w:hAnsi="仿宋" w:cs="仿宋" w:hint="eastAsia"/>
                <w:bCs/>
                <w:sz w:val="32"/>
                <w:szCs w:val="32"/>
              </w:rPr>
              <w:t>其他成员</w:t>
            </w:r>
          </w:p>
        </w:tc>
      </w:tr>
      <w:tr w:rsidR="00A57395" w14:paraId="6F63C634" w14:textId="77777777">
        <w:trPr>
          <w:cantSplit/>
          <w:trHeight w:val="351"/>
          <w:jc w:val="center"/>
        </w:trPr>
        <w:tc>
          <w:tcPr>
            <w:tcW w:w="1188" w:type="dxa"/>
            <w:vMerge w:val="restart"/>
            <w:vAlign w:val="center"/>
          </w:tcPr>
          <w:p w14:paraId="4E446C90"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国际级</w:t>
            </w:r>
          </w:p>
        </w:tc>
        <w:tc>
          <w:tcPr>
            <w:tcW w:w="1755" w:type="dxa"/>
            <w:vAlign w:val="center"/>
          </w:tcPr>
          <w:p w14:paraId="3205C068"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2076" w:type="dxa"/>
            <w:vAlign w:val="center"/>
          </w:tcPr>
          <w:p w14:paraId="21B3256F"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10</w:t>
            </w:r>
          </w:p>
        </w:tc>
        <w:tc>
          <w:tcPr>
            <w:tcW w:w="1974" w:type="dxa"/>
            <w:vAlign w:val="center"/>
          </w:tcPr>
          <w:p w14:paraId="70AFCA0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1769" w:type="dxa"/>
            <w:vAlign w:val="center"/>
          </w:tcPr>
          <w:p w14:paraId="22E61296"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6</w:t>
            </w:r>
          </w:p>
        </w:tc>
      </w:tr>
      <w:tr w:rsidR="00A57395" w14:paraId="1F481CD0" w14:textId="77777777">
        <w:trPr>
          <w:cantSplit/>
          <w:trHeight w:val="351"/>
          <w:jc w:val="center"/>
        </w:trPr>
        <w:tc>
          <w:tcPr>
            <w:tcW w:w="1188" w:type="dxa"/>
            <w:vMerge/>
            <w:vAlign w:val="center"/>
          </w:tcPr>
          <w:p w14:paraId="61B79E31" w14:textId="77777777" w:rsidR="00A57395" w:rsidRDefault="00A57395">
            <w:pPr>
              <w:spacing w:line="360" w:lineRule="auto"/>
              <w:jc w:val="center"/>
              <w:rPr>
                <w:rFonts w:ascii="仿宋" w:eastAsia="仿宋" w:hAnsi="仿宋" w:cs="仿宋" w:hint="eastAsia"/>
                <w:sz w:val="32"/>
                <w:szCs w:val="32"/>
              </w:rPr>
            </w:pPr>
          </w:p>
        </w:tc>
        <w:tc>
          <w:tcPr>
            <w:tcW w:w="1755" w:type="dxa"/>
            <w:vAlign w:val="center"/>
          </w:tcPr>
          <w:p w14:paraId="5C3CADD1"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076" w:type="dxa"/>
            <w:vAlign w:val="center"/>
          </w:tcPr>
          <w:p w14:paraId="1EE519F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1974" w:type="dxa"/>
            <w:vAlign w:val="center"/>
          </w:tcPr>
          <w:p w14:paraId="56222046"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769" w:type="dxa"/>
            <w:vAlign w:val="center"/>
          </w:tcPr>
          <w:p w14:paraId="763D0DD2"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4</w:t>
            </w:r>
          </w:p>
        </w:tc>
      </w:tr>
      <w:tr w:rsidR="00A57395" w14:paraId="169355D4" w14:textId="77777777">
        <w:trPr>
          <w:cantSplit/>
          <w:trHeight w:val="351"/>
          <w:jc w:val="center"/>
        </w:trPr>
        <w:tc>
          <w:tcPr>
            <w:tcW w:w="1188" w:type="dxa"/>
            <w:vMerge/>
            <w:vAlign w:val="center"/>
          </w:tcPr>
          <w:p w14:paraId="2C862437" w14:textId="77777777" w:rsidR="00A57395" w:rsidRDefault="00A57395">
            <w:pPr>
              <w:spacing w:line="360" w:lineRule="auto"/>
              <w:jc w:val="center"/>
              <w:rPr>
                <w:rFonts w:ascii="仿宋" w:eastAsia="仿宋" w:hAnsi="仿宋" w:cs="仿宋" w:hint="eastAsia"/>
                <w:sz w:val="32"/>
                <w:szCs w:val="32"/>
              </w:rPr>
            </w:pPr>
          </w:p>
        </w:tc>
        <w:tc>
          <w:tcPr>
            <w:tcW w:w="1755" w:type="dxa"/>
            <w:vAlign w:val="center"/>
          </w:tcPr>
          <w:p w14:paraId="312824DA"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c>
          <w:tcPr>
            <w:tcW w:w="2076" w:type="dxa"/>
            <w:vAlign w:val="center"/>
          </w:tcPr>
          <w:p w14:paraId="6C1A94FC"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974" w:type="dxa"/>
            <w:vAlign w:val="center"/>
          </w:tcPr>
          <w:p w14:paraId="52D286E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4</w:t>
            </w:r>
          </w:p>
        </w:tc>
        <w:tc>
          <w:tcPr>
            <w:tcW w:w="1769" w:type="dxa"/>
            <w:vAlign w:val="center"/>
          </w:tcPr>
          <w:p w14:paraId="718F03D7"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2</w:t>
            </w:r>
          </w:p>
        </w:tc>
      </w:tr>
      <w:tr w:rsidR="00A57395" w14:paraId="20FD4283" w14:textId="77777777">
        <w:trPr>
          <w:cantSplit/>
          <w:trHeight w:val="351"/>
          <w:jc w:val="center"/>
        </w:trPr>
        <w:tc>
          <w:tcPr>
            <w:tcW w:w="1188" w:type="dxa"/>
            <w:vMerge w:val="restart"/>
            <w:vAlign w:val="center"/>
          </w:tcPr>
          <w:p w14:paraId="2D50704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国家级</w:t>
            </w:r>
          </w:p>
        </w:tc>
        <w:tc>
          <w:tcPr>
            <w:tcW w:w="1755" w:type="dxa"/>
            <w:vAlign w:val="center"/>
          </w:tcPr>
          <w:p w14:paraId="01EFE122"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2076" w:type="dxa"/>
            <w:vAlign w:val="center"/>
          </w:tcPr>
          <w:p w14:paraId="6A9C959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8</w:t>
            </w:r>
          </w:p>
        </w:tc>
        <w:tc>
          <w:tcPr>
            <w:tcW w:w="1974" w:type="dxa"/>
            <w:vAlign w:val="center"/>
          </w:tcPr>
          <w:p w14:paraId="1422A8B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769" w:type="dxa"/>
            <w:vAlign w:val="center"/>
          </w:tcPr>
          <w:p w14:paraId="10AEE7BF"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4</w:t>
            </w:r>
          </w:p>
        </w:tc>
      </w:tr>
      <w:tr w:rsidR="00A57395" w14:paraId="35AC0C5A" w14:textId="77777777">
        <w:trPr>
          <w:cantSplit/>
          <w:trHeight w:val="351"/>
          <w:jc w:val="center"/>
        </w:trPr>
        <w:tc>
          <w:tcPr>
            <w:tcW w:w="1188" w:type="dxa"/>
            <w:vMerge/>
            <w:vAlign w:val="center"/>
          </w:tcPr>
          <w:p w14:paraId="2EED50F1" w14:textId="77777777" w:rsidR="00A57395" w:rsidRDefault="00A57395">
            <w:pPr>
              <w:spacing w:line="360" w:lineRule="auto"/>
              <w:jc w:val="center"/>
              <w:rPr>
                <w:rFonts w:ascii="仿宋" w:eastAsia="仿宋" w:hAnsi="仿宋" w:cs="仿宋" w:hint="eastAsia"/>
                <w:sz w:val="32"/>
                <w:szCs w:val="32"/>
              </w:rPr>
            </w:pPr>
          </w:p>
        </w:tc>
        <w:tc>
          <w:tcPr>
            <w:tcW w:w="1755" w:type="dxa"/>
            <w:vAlign w:val="center"/>
          </w:tcPr>
          <w:p w14:paraId="6146ED9D"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076" w:type="dxa"/>
            <w:vAlign w:val="center"/>
          </w:tcPr>
          <w:p w14:paraId="7916857C"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5</w:t>
            </w:r>
          </w:p>
        </w:tc>
        <w:tc>
          <w:tcPr>
            <w:tcW w:w="1974" w:type="dxa"/>
            <w:vAlign w:val="center"/>
          </w:tcPr>
          <w:p w14:paraId="700BE40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4</w:t>
            </w:r>
          </w:p>
        </w:tc>
        <w:tc>
          <w:tcPr>
            <w:tcW w:w="1769" w:type="dxa"/>
            <w:vAlign w:val="center"/>
          </w:tcPr>
          <w:p w14:paraId="1336BAE1"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2</w:t>
            </w:r>
          </w:p>
        </w:tc>
      </w:tr>
      <w:tr w:rsidR="00A57395" w14:paraId="03DAE59A" w14:textId="77777777">
        <w:trPr>
          <w:cantSplit/>
          <w:trHeight w:val="351"/>
          <w:jc w:val="center"/>
        </w:trPr>
        <w:tc>
          <w:tcPr>
            <w:tcW w:w="1188" w:type="dxa"/>
            <w:vMerge/>
            <w:vAlign w:val="center"/>
          </w:tcPr>
          <w:p w14:paraId="24629E88" w14:textId="77777777" w:rsidR="00A57395" w:rsidRDefault="00A57395">
            <w:pPr>
              <w:spacing w:line="360" w:lineRule="auto"/>
              <w:jc w:val="center"/>
              <w:rPr>
                <w:rFonts w:ascii="仿宋" w:eastAsia="仿宋" w:hAnsi="仿宋" w:cs="仿宋" w:hint="eastAsia"/>
                <w:sz w:val="32"/>
                <w:szCs w:val="32"/>
              </w:rPr>
            </w:pPr>
          </w:p>
        </w:tc>
        <w:tc>
          <w:tcPr>
            <w:tcW w:w="1755" w:type="dxa"/>
            <w:vAlign w:val="center"/>
          </w:tcPr>
          <w:p w14:paraId="766885F8"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c>
          <w:tcPr>
            <w:tcW w:w="2076" w:type="dxa"/>
            <w:vAlign w:val="center"/>
          </w:tcPr>
          <w:p w14:paraId="22E86EA3"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74" w:type="dxa"/>
            <w:vAlign w:val="center"/>
          </w:tcPr>
          <w:p w14:paraId="49E91A4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769" w:type="dxa"/>
            <w:vAlign w:val="center"/>
          </w:tcPr>
          <w:p w14:paraId="0EA24FC5"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1</w:t>
            </w:r>
          </w:p>
        </w:tc>
      </w:tr>
      <w:tr w:rsidR="00A57395" w14:paraId="7C07C83C" w14:textId="77777777">
        <w:trPr>
          <w:cantSplit/>
          <w:trHeight w:val="351"/>
          <w:jc w:val="center"/>
        </w:trPr>
        <w:tc>
          <w:tcPr>
            <w:tcW w:w="1188" w:type="dxa"/>
            <w:vMerge w:val="restart"/>
            <w:vAlign w:val="center"/>
          </w:tcPr>
          <w:p w14:paraId="7FA6FEC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省级</w:t>
            </w:r>
          </w:p>
        </w:tc>
        <w:tc>
          <w:tcPr>
            <w:tcW w:w="1755" w:type="dxa"/>
            <w:vAlign w:val="center"/>
          </w:tcPr>
          <w:p w14:paraId="44896DEA"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2076" w:type="dxa"/>
            <w:vAlign w:val="center"/>
          </w:tcPr>
          <w:p w14:paraId="674A7E73"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6</w:t>
            </w:r>
          </w:p>
        </w:tc>
        <w:tc>
          <w:tcPr>
            <w:tcW w:w="1974" w:type="dxa"/>
            <w:vAlign w:val="center"/>
          </w:tcPr>
          <w:p w14:paraId="2FE1F6D1"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4</w:t>
            </w:r>
          </w:p>
        </w:tc>
        <w:tc>
          <w:tcPr>
            <w:tcW w:w="1769" w:type="dxa"/>
            <w:vAlign w:val="center"/>
          </w:tcPr>
          <w:p w14:paraId="0AC67F21"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2</w:t>
            </w:r>
          </w:p>
        </w:tc>
      </w:tr>
      <w:tr w:rsidR="00A57395" w14:paraId="2AABE2C6" w14:textId="77777777">
        <w:trPr>
          <w:cantSplit/>
          <w:trHeight w:val="351"/>
          <w:jc w:val="center"/>
        </w:trPr>
        <w:tc>
          <w:tcPr>
            <w:tcW w:w="1188" w:type="dxa"/>
            <w:vMerge/>
            <w:vAlign w:val="center"/>
          </w:tcPr>
          <w:p w14:paraId="5199AF4A" w14:textId="77777777" w:rsidR="00A57395" w:rsidRDefault="00A57395">
            <w:pPr>
              <w:spacing w:line="360" w:lineRule="auto"/>
              <w:jc w:val="center"/>
              <w:rPr>
                <w:rFonts w:ascii="仿宋" w:eastAsia="仿宋" w:hAnsi="仿宋" w:cs="仿宋" w:hint="eastAsia"/>
                <w:sz w:val="32"/>
                <w:szCs w:val="32"/>
              </w:rPr>
            </w:pPr>
          </w:p>
        </w:tc>
        <w:tc>
          <w:tcPr>
            <w:tcW w:w="1755" w:type="dxa"/>
            <w:vAlign w:val="center"/>
          </w:tcPr>
          <w:p w14:paraId="0FE68FB7"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076" w:type="dxa"/>
            <w:vAlign w:val="center"/>
          </w:tcPr>
          <w:p w14:paraId="1B240D3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74" w:type="dxa"/>
            <w:vAlign w:val="center"/>
          </w:tcPr>
          <w:p w14:paraId="511ABCA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769" w:type="dxa"/>
            <w:vAlign w:val="center"/>
          </w:tcPr>
          <w:p w14:paraId="09C376A9"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1</w:t>
            </w:r>
          </w:p>
        </w:tc>
      </w:tr>
      <w:tr w:rsidR="00A57395" w14:paraId="26278DB3" w14:textId="77777777">
        <w:trPr>
          <w:cantSplit/>
          <w:trHeight w:val="351"/>
          <w:jc w:val="center"/>
        </w:trPr>
        <w:tc>
          <w:tcPr>
            <w:tcW w:w="1188" w:type="dxa"/>
            <w:vMerge/>
            <w:vAlign w:val="center"/>
          </w:tcPr>
          <w:p w14:paraId="1F27944F" w14:textId="77777777" w:rsidR="00A57395" w:rsidRDefault="00A57395">
            <w:pPr>
              <w:spacing w:line="360" w:lineRule="auto"/>
              <w:jc w:val="left"/>
              <w:rPr>
                <w:rFonts w:ascii="仿宋" w:eastAsia="仿宋" w:hAnsi="仿宋" w:cs="仿宋" w:hint="eastAsia"/>
                <w:sz w:val="32"/>
                <w:szCs w:val="32"/>
              </w:rPr>
            </w:pPr>
          </w:p>
        </w:tc>
        <w:tc>
          <w:tcPr>
            <w:tcW w:w="1755" w:type="dxa"/>
            <w:vAlign w:val="center"/>
          </w:tcPr>
          <w:p w14:paraId="4C714E06"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c>
          <w:tcPr>
            <w:tcW w:w="2076" w:type="dxa"/>
            <w:vAlign w:val="center"/>
          </w:tcPr>
          <w:p w14:paraId="31CB2648"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74" w:type="dxa"/>
            <w:vAlign w:val="center"/>
          </w:tcPr>
          <w:p w14:paraId="5988536C"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769" w:type="dxa"/>
            <w:vAlign w:val="center"/>
          </w:tcPr>
          <w:p w14:paraId="5DF54A12"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0.5</w:t>
            </w:r>
          </w:p>
        </w:tc>
      </w:tr>
      <w:tr w:rsidR="00A57395" w14:paraId="0BA26049" w14:textId="77777777">
        <w:trPr>
          <w:cantSplit/>
          <w:trHeight w:val="351"/>
          <w:jc w:val="center"/>
        </w:trPr>
        <w:tc>
          <w:tcPr>
            <w:tcW w:w="1188" w:type="dxa"/>
            <w:vMerge w:val="restart"/>
            <w:vAlign w:val="center"/>
          </w:tcPr>
          <w:p w14:paraId="5673DADA" w14:textId="77777777" w:rsidR="00A57395" w:rsidRDefault="00000000">
            <w:pPr>
              <w:spacing w:line="360" w:lineRule="auto"/>
              <w:jc w:val="left"/>
              <w:rPr>
                <w:rFonts w:ascii="仿宋" w:eastAsia="仿宋" w:hAnsi="仿宋" w:cs="仿宋" w:hint="eastAsia"/>
                <w:sz w:val="32"/>
                <w:szCs w:val="32"/>
              </w:rPr>
            </w:pPr>
            <w:r>
              <w:rPr>
                <w:rFonts w:ascii="仿宋" w:eastAsia="仿宋" w:hAnsi="仿宋" w:cs="仿宋" w:hint="eastAsia"/>
                <w:sz w:val="32"/>
                <w:szCs w:val="32"/>
              </w:rPr>
              <w:t>市、校级</w:t>
            </w:r>
          </w:p>
        </w:tc>
        <w:tc>
          <w:tcPr>
            <w:tcW w:w="1755" w:type="dxa"/>
            <w:vAlign w:val="center"/>
          </w:tcPr>
          <w:p w14:paraId="359FBA5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2076" w:type="dxa"/>
            <w:vAlign w:val="center"/>
          </w:tcPr>
          <w:p w14:paraId="4BBC204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1974" w:type="dxa"/>
            <w:vAlign w:val="center"/>
          </w:tcPr>
          <w:p w14:paraId="0B2E1B2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769" w:type="dxa"/>
            <w:vAlign w:val="center"/>
          </w:tcPr>
          <w:p w14:paraId="02D39FB4"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1</w:t>
            </w:r>
          </w:p>
        </w:tc>
      </w:tr>
      <w:tr w:rsidR="00A57395" w14:paraId="7678627C" w14:textId="77777777">
        <w:trPr>
          <w:cantSplit/>
          <w:trHeight w:val="351"/>
          <w:jc w:val="center"/>
        </w:trPr>
        <w:tc>
          <w:tcPr>
            <w:tcW w:w="1188" w:type="dxa"/>
            <w:vMerge/>
            <w:vAlign w:val="center"/>
          </w:tcPr>
          <w:p w14:paraId="6F548438" w14:textId="77777777" w:rsidR="00A57395" w:rsidRDefault="00A57395">
            <w:pPr>
              <w:spacing w:line="360" w:lineRule="auto"/>
              <w:jc w:val="left"/>
              <w:rPr>
                <w:rFonts w:ascii="仿宋" w:eastAsia="仿宋" w:hAnsi="仿宋" w:cs="仿宋" w:hint="eastAsia"/>
                <w:sz w:val="32"/>
                <w:szCs w:val="32"/>
              </w:rPr>
            </w:pPr>
          </w:p>
        </w:tc>
        <w:tc>
          <w:tcPr>
            <w:tcW w:w="1755" w:type="dxa"/>
            <w:vAlign w:val="center"/>
          </w:tcPr>
          <w:p w14:paraId="186155EB"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076" w:type="dxa"/>
            <w:vAlign w:val="center"/>
          </w:tcPr>
          <w:p w14:paraId="6929CD31"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74" w:type="dxa"/>
            <w:vAlign w:val="center"/>
          </w:tcPr>
          <w:p w14:paraId="03B1D32E"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769" w:type="dxa"/>
            <w:vAlign w:val="center"/>
          </w:tcPr>
          <w:p w14:paraId="57FF4149"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0.5</w:t>
            </w:r>
          </w:p>
        </w:tc>
      </w:tr>
      <w:tr w:rsidR="00A57395" w14:paraId="5AB7ED8F" w14:textId="77777777">
        <w:trPr>
          <w:cantSplit/>
          <w:trHeight w:val="351"/>
          <w:jc w:val="center"/>
        </w:trPr>
        <w:tc>
          <w:tcPr>
            <w:tcW w:w="1188" w:type="dxa"/>
            <w:vMerge/>
            <w:vAlign w:val="center"/>
          </w:tcPr>
          <w:p w14:paraId="03672E81" w14:textId="77777777" w:rsidR="00A57395" w:rsidRDefault="00A57395">
            <w:pPr>
              <w:spacing w:line="360" w:lineRule="auto"/>
              <w:jc w:val="left"/>
              <w:rPr>
                <w:rFonts w:ascii="仿宋" w:eastAsia="仿宋" w:hAnsi="仿宋" w:cs="仿宋" w:hint="eastAsia"/>
                <w:sz w:val="32"/>
                <w:szCs w:val="32"/>
              </w:rPr>
            </w:pPr>
          </w:p>
        </w:tc>
        <w:tc>
          <w:tcPr>
            <w:tcW w:w="1755" w:type="dxa"/>
            <w:vAlign w:val="center"/>
          </w:tcPr>
          <w:p w14:paraId="286FBD4B"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c>
          <w:tcPr>
            <w:tcW w:w="2076" w:type="dxa"/>
            <w:vAlign w:val="center"/>
          </w:tcPr>
          <w:p w14:paraId="61BDA316"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974" w:type="dxa"/>
            <w:vAlign w:val="center"/>
          </w:tcPr>
          <w:p w14:paraId="43266FB7"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0</w:t>
            </w:r>
            <w:r>
              <w:rPr>
                <w:rFonts w:ascii="仿宋" w:eastAsia="仿宋" w:hAnsi="仿宋" w:cs="仿宋" w:hint="eastAsia"/>
                <w:sz w:val="32"/>
                <w:szCs w:val="32"/>
              </w:rPr>
              <w:t>.</w:t>
            </w:r>
            <w:r>
              <w:rPr>
                <w:rFonts w:ascii="仿宋" w:eastAsia="仿宋" w:hAnsi="仿宋"/>
                <w:sz w:val="32"/>
                <w:szCs w:val="32"/>
              </w:rPr>
              <w:t>5</w:t>
            </w:r>
          </w:p>
        </w:tc>
        <w:tc>
          <w:tcPr>
            <w:tcW w:w="1769" w:type="dxa"/>
            <w:vAlign w:val="center"/>
          </w:tcPr>
          <w:p w14:paraId="34988876"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0.25</w:t>
            </w:r>
          </w:p>
        </w:tc>
      </w:tr>
      <w:tr w:rsidR="00A57395" w14:paraId="13FE1370" w14:textId="77777777">
        <w:trPr>
          <w:cantSplit/>
          <w:trHeight w:val="351"/>
          <w:jc w:val="center"/>
        </w:trPr>
        <w:tc>
          <w:tcPr>
            <w:tcW w:w="1188" w:type="dxa"/>
            <w:vMerge w:val="restart"/>
            <w:vAlign w:val="center"/>
          </w:tcPr>
          <w:p w14:paraId="5D2166DB" w14:textId="77777777" w:rsidR="00A57395" w:rsidRDefault="00000000">
            <w:pPr>
              <w:spacing w:line="360" w:lineRule="auto"/>
              <w:jc w:val="left"/>
              <w:rPr>
                <w:rFonts w:ascii="仿宋" w:eastAsia="仿宋" w:hAnsi="仿宋" w:cs="仿宋" w:hint="eastAsia"/>
                <w:sz w:val="32"/>
                <w:szCs w:val="32"/>
              </w:rPr>
            </w:pPr>
            <w:r>
              <w:rPr>
                <w:rFonts w:ascii="仿宋" w:eastAsia="仿宋" w:hAnsi="仿宋" w:cs="仿宋" w:hint="eastAsia"/>
                <w:sz w:val="32"/>
                <w:szCs w:val="32"/>
              </w:rPr>
              <w:t>院级</w:t>
            </w:r>
          </w:p>
        </w:tc>
        <w:tc>
          <w:tcPr>
            <w:tcW w:w="1755" w:type="dxa"/>
            <w:vAlign w:val="center"/>
          </w:tcPr>
          <w:p w14:paraId="6573CC94"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一等奖</w:t>
            </w:r>
          </w:p>
        </w:tc>
        <w:tc>
          <w:tcPr>
            <w:tcW w:w="2076" w:type="dxa"/>
            <w:vAlign w:val="center"/>
          </w:tcPr>
          <w:p w14:paraId="267C2E9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974" w:type="dxa"/>
            <w:vAlign w:val="center"/>
          </w:tcPr>
          <w:p w14:paraId="05154FF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769" w:type="dxa"/>
            <w:vAlign w:val="center"/>
          </w:tcPr>
          <w:p w14:paraId="1DA9BE81"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0.5</w:t>
            </w:r>
          </w:p>
        </w:tc>
      </w:tr>
      <w:tr w:rsidR="00A57395" w14:paraId="0402091F" w14:textId="77777777">
        <w:trPr>
          <w:cantSplit/>
          <w:trHeight w:val="351"/>
          <w:jc w:val="center"/>
        </w:trPr>
        <w:tc>
          <w:tcPr>
            <w:tcW w:w="1188" w:type="dxa"/>
            <w:vMerge/>
            <w:vAlign w:val="center"/>
          </w:tcPr>
          <w:p w14:paraId="153C687C" w14:textId="77777777" w:rsidR="00A57395" w:rsidRDefault="00A57395">
            <w:pPr>
              <w:spacing w:line="360" w:lineRule="auto"/>
              <w:jc w:val="left"/>
              <w:rPr>
                <w:rFonts w:ascii="仿宋" w:eastAsia="仿宋" w:hAnsi="仿宋" w:cs="仿宋" w:hint="eastAsia"/>
                <w:sz w:val="32"/>
                <w:szCs w:val="32"/>
              </w:rPr>
            </w:pPr>
          </w:p>
        </w:tc>
        <w:tc>
          <w:tcPr>
            <w:tcW w:w="1755" w:type="dxa"/>
            <w:vAlign w:val="center"/>
          </w:tcPr>
          <w:p w14:paraId="49812ABF"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二等奖</w:t>
            </w:r>
          </w:p>
        </w:tc>
        <w:tc>
          <w:tcPr>
            <w:tcW w:w="2076" w:type="dxa"/>
            <w:vAlign w:val="center"/>
          </w:tcPr>
          <w:p w14:paraId="7B51C916"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974" w:type="dxa"/>
            <w:vAlign w:val="center"/>
          </w:tcPr>
          <w:p w14:paraId="0B9C39D2"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c>
          <w:tcPr>
            <w:tcW w:w="1769" w:type="dxa"/>
            <w:vAlign w:val="center"/>
          </w:tcPr>
          <w:p w14:paraId="0362E544"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0.25</w:t>
            </w:r>
          </w:p>
        </w:tc>
      </w:tr>
      <w:tr w:rsidR="00A57395" w14:paraId="0215A0E0" w14:textId="77777777">
        <w:trPr>
          <w:cantSplit/>
          <w:trHeight w:val="351"/>
          <w:jc w:val="center"/>
        </w:trPr>
        <w:tc>
          <w:tcPr>
            <w:tcW w:w="1188" w:type="dxa"/>
            <w:vMerge/>
            <w:vAlign w:val="center"/>
          </w:tcPr>
          <w:p w14:paraId="5D248C34" w14:textId="77777777" w:rsidR="00A57395" w:rsidRDefault="00A57395">
            <w:pPr>
              <w:spacing w:line="360" w:lineRule="auto"/>
              <w:jc w:val="left"/>
              <w:rPr>
                <w:rFonts w:ascii="仿宋" w:eastAsia="仿宋" w:hAnsi="仿宋" w:cs="仿宋" w:hint="eastAsia"/>
                <w:sz w:val="32"/>
                <w:szCs w:val="32"/>
              </w:rPr>
            </w:pPr>
          </w:p>
        </w:tc>
        <w:tc>
          <w:tcPr>
            <w:tcW w:w="1755" w:type="dxa"/>
            <w:vAlign w:val="center"/>
          </w:tcPr>
          <w:p w14:paraId="5E238B98"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三等奖</w:t>
            </w:r>
          </w:p>
        </w:tc>
        <w:tc>
          <w:tcPr>
            <w:tcW w:w="2076" w:type="dxa"/>
            <w:vAlign w:val="center"/>
          </w:tcPr>
          <w:p w14:paraId="14AF24DB"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c>
          <w:tcPr>
            <w:tcW w:w="1974" w:type="dxa"/>
            <w:vAlign w:val="center"/>
          </w:tcPr>
          <w:p w14:paraId="1E25A8D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0.25</w:t>
            </w:r>
          </w:p>
        </w:tc>
        <w:tc>
          <w:tcPr>
            <w:tcW w:w="1769" w:type="dxa"/>
            <w:vAlign w:val="center"/>
          </w:tcPr>
          <w:p w14:paraId="25CB44A8"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0.1</w:t>
            </w:r>
          </w:p>
        </w:tc>
      </w:tr>
    </w:tbl>
    <w:p w14:paraId="12C95B90" w14:textId="64C90B06" w:rsidR="00A57395" w:rsidRDefault="00000000">
      <w:pPr>
        <w:spacing w:line="360" w:lineRule="auto"/>
        <w:ind w:rightChars="-35" w:right="-73" w:firstLineChars="200" w:firstLine="640"/>
        <w:jc w:val="left"/>
        <w:rPr>
          <w:rFonts w:ascii="仿宋" w:eastAsia="仿宋" w:hAnsi="仿宋" w:cs="仿宋" w:hint="eastAsia"/>
          <w:sz w:val="32"/>
          <w:szCs w:val="32"/>
        </w:rPr>
      </w:pPr>
      <w:r>
        <w:rPr>
          <w:rFonts w:ascii="仿宋" w:eastAsia="仿宋" w:hAnsi="仿宋" w:cs="仿宋" w:hint="eastAsia"/>
          <w:sz w:val="32"/>
          <w:szCs w:val="32"/>
        </w:rPr>
        <w:t>注：①团体项目中的设等级的优秀奖参考相应类别的三等奖减半加分，不设等级的优秀奖参照相应类别的二等奖加分，团体项目的主要成员为团队排名2-3的同学。</w:t>
      </w:r>
    </w:p>
    <w:p w14:paraId="51CA60E8" w14:textId="77777777" w:rsidR="00A57395" w:rsidRDefault="00000000">
      <w:pPr>
        <w:spacing w:line="360" w:lineRule="auto"/>
        <w:ind w:rightChars="-35" w:right="-73" w:firstLineChars="200" w:firstLine="640"/>
        <w:jc w:val="left"/>
        <w:rPr>
          <w:rFonts w:ascii="仿宋" w:eastAsia="仿宋" w:hAnsi="仿宋" w:cs="仿宋" w:hint="eastAsia"/>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 2 \* GB3 </w:instrText>
      </w:r>
      <w:r>
        <w:rPr>
          <w:rFonts w:ascii="仿宋" w:eastAsia="仿宋" w:hAnsi="仿宋" w:cs="仿宋" w:hint="eastAsia"/>
          <w:sz w:val="32"/>
          <w:szCs w:val="32"/>
        </w:rPr>
        <w:fldChar w:fldCharType="separate"/>
      </w:r>
      <w:r>
        <w:rPr>
          <w:rFonts w:ascii="仿宋" w:eastAsia="仿宋" w:hAnsi="仿宋" w:cs="仿宋" w:hint="eastAsia"/>
          <w:sz w:val="32"/>
          <w:szCs w:val="32"/>
        </w:rPr>
        <w:t>②</w:t>
      </w:r>
      <w:r>
        <w:rPr>
          <w:rFonts w:ascii="仿宋" w:eastAsia="仿宋" w:hAnsi="仿宋" w:cs="仿宋" w:hint="eastAsia"/>
          <w:sz w:val="32"/>
          <w:szCs w:val="32"/>
        </w:rPr>
        <w:fldChar w:fldCharType="end"/>
      </w:r>
      <w:r>
        <w:rPr>
          <w:rFonts w:ascii="仿宋" w:eastAsia="仿宋" w:hAnsi="仿宋" w:cs="宋体" w:hint="eastAsia"/>
          <w:kern w:val="0"/>
          <w:sz w:val="32"/>
          <w:szCs w:val="32"/>
        </w:rPr>
        <w:t>科研课题成功立项即可加相应级别的一半分，期间产生的论文、专利等，按标准1、2加分，其他科研成果，按标准3加分，结题不再加分;如若期间不产生科研成果,能按时结题再追加另一半分</w:t>
      </w:r>
      <w:r>
        <w:rPr>
          <w:rFonts w:ascii="仿宋" w:eastAsia="仿宋" w:hAnsi="仿宋" w:cs="仿宋" w:hint="eastAsia"/>
          <w:sz w:val="32"/>
          <w:szCs w:val="32"/>
        </w:rPr>
        <w:t>。</w:t>
      </w:r>
    </w:p>
    <w:p w14:paraId="5BF47A99" w14:textId="77777777" w:rsidR="00A57395" w:rsidRDefault="00000000">
      <w:pPr>
        <w:spacing w:line="360" w:lineRule="auto"/>
        <w:ind w:rightChars="-35" w:right="-73" w:firstLineChars="200" w:firstLine="640"/>
        <w:jc w:val="left"/>
        <w:rPr>
          <w:rFonts w:ascii="仿宋" w:eastAsia="仿宋" w:hAnsi="仿宋" w:cs="仿宋" w:hint="eastAsia"/>
          <w:sz w:val="32"/>
          <w:szCs w:val="32"/>
        </w:rPr>
      </w:pPr>
      <w:r>
        <w:rPr>
          <w:rFonts w:ascii="仿宋" w:eastAsia="仿宋" w:hAnsi="仿宋" w:cs="仿宋" w:hint="eastAsia"/>
          <w:sz w:val="32"/>
          <w:szCs w:val="32"/>
        </w:rPr>
        <w:t>5.特等奖按一等奖标准执行，依此类推，依次退一级执行，设有特等奖的赛事，原三等奖按优秀执行；仅设名次的各类竞赛奖励标准：第1名按一等奖标准执行，2至3名按二等奖标准执行，4至6名按三等奖标准执行；仅设奖项名称的各类竞赛奖励标准：第一排序奖项按一等奖标准执行，第二排序奖项按二等奖标准执行，第三排序奖项按三等奖标准执行。</w:t>
      </w:r>
    </w:p>
    <w:p w14:paraId="4D102303" w14:textId="6C873F8F" w:rsidR="00A57395" w:rsidRDefault="00022AA9">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hint="eastAsia"/>
          <w:kern w:val="0"/>
          <w:sz w:val="32"/>
          <w:szCs w:val="32"/>
        </w:rPr>
        <w:t>6</w:t>
      </w:r>
      <w:r w:rsidR="00000000">
        <w:rPr>
          <w:rFonts w:ascii="仿宋" w:eastAsia="仿宋" w:hAnsi="仿宋" w:cs="宋体" w:hint="eastAsia"/>
          <w:kern w:val="0"/>
          <w:sz w:val="32"/>
          <w:szCs w:val="32"/>
        </w:rPr>
        <w:t>.参加创新创业训练计划项目，加分标准如下：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57395" w14:paraId="158634BE" w14:textId="77777777">
        <w:trPr>
          <w:jc w:val="center"/>
        </w:trPr>
        <w:tc>
          <w:tcPr>
            <w:tcW w:w="2840" w:type="dxa"/>
            <w:vMerge w:val="restart"/>
            <w:vAlign w:val="center"/>
          </w:tcPr>
          <w:p w14:paraId="7F1C055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级别</w:t>
            </w:r>
          </w:p>
        </w:tc>
        <w:tc>
          <w:tcPr>
            <w:tcW w:w="5682" w:type="dxa"/>
            <w:gridSpan w:val="2"/>
          </w:tcPr>
          <w:p w14:paraId="710630AC"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加分</w:t>
            </w:r>
          </w:p>
        </w:tc>
      </w:tr>
      <w:tr w:rsidR="00A57395" w14:paraId="37DE34FF" w14:textId="77777777">
        <w:trPr>
          <w:jc w:val="center"/>
        </w:trPr>
        <w:tc>
          <w:tcPr>
            <w:tcW w:w="2840" w:type="dxa"/>
            <w:vMerge/>
          </w:tcPr>
          <w:p w14:paraId="58A2130C" w14:textId="77777777" w:rsidR="00A57395" w:rsidRDefault="00A57395">
            <w:pPr>
              <w:spacing w:line="360" w:lineRule="auto"/>
              <w:jc w:val="center"/>
              <w:rPr>
                <w:rFonts w:ascii="仿宋" w:eastAsia="仿宋" w:hAnsi="仿宋" w:cs="仿宋" w:hint="eastAsia"/>
                <w:sz w:val="32"/>
                <w:szCs w:val="32"/>
              </w:rPr>
            </w:pPr>
          </w:p>
        </w:tc>
        <w:tc>
          <w:tcPr>
            <w:tcW w:w="2841" w:type="dxa"/>
          </w:tcPr>
          <w:p w14:paraId="5CC18BC6"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团队负责人</w:t>
            </w:r>
          </w:p>
        </w:tc>
        <w:tc>
          <w:tcPr>
            <w:tcW w:w="2841" w:type="dxa"/>
          </w:tcPr>
          <w:p w14:paraId="081C11A9"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团队参赛成员</w:t>
            </w:r>
          </w:p>
        </w:tc>
      </w:tr>
      <w:tr w:rsidR="00A57395" w14:paraId="5A67FF4A" w14:textId="77777777">
        <w:trPr>
          <w:jc w:val="center"/>
        </w:trPr>
        <w:tc>
          <w:tcPr>
            <w:tcW w:w="2840" w:type="dxa"/>
          </w:tcPr>
          <w:p w14:paraId="62A3E1BE"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国家级</w:t>
            </w:r>
          </w:p>
        </w:tc>
        <w:tc>
          <w:tcPr>
            <w:tcW w:w="2841" w:type="dxa"/>
          </w:tcPr>
          <w:p w14:paraId="44181E53"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2841" w:type="dxa"/>
          </w:tcPr>
          <w:p w14:paraId="6C5029F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r>
      <w:tr w:rsidR="00A57395" w14:paraId="0A1EA30C" w14:textId="77777777">
        <w:trPr>
          <w:jc w:val="center"/>
        </w:trPr>
        <w:tc>
          <w:tcPr>
            <w:tcW w:w="2840" w:type="dxa"/>
          </w:tcPr>
          <w:p w14:paraId="62B9AA33"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省市级</w:t>
            </w:r>
          </w:p>
        </w:tc>
        <w:tc>
          <w:tcPr>
            <w:tcW w:w="2841" w:type="dxa"/>
          </w:tcPr>
          <w:p w14:paraId="07C34B16"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2841" w:type="dxa"/>
          </w:tcPr>
          <w:p w14:paraId="6A243553"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r>
      <w:tr w:rsidR="00A57395" w14:paraId="2B9E0784" w14:textId="77777777">
        <w:trPr>
          <w:jc w:val="center"/>
        </w:trPr>
        <w:tc>
          <w:tcPr>
            <w:tcW w:w="2840" w:type="dxa"/>
          </w:tcPr>
          <w:p w14:paraId="5461BA6E"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校级</w:t>
            </w:r>
          </w:p>
        </w:tc>
        <w:tc>
          <w:tcPr>
            <w:tcW w:w="2841" w:type="dxa"/>
          </w:tcPr>
          <w:p w14:paraId="4439FB3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2841" w:type="dxa"/>
          </w:tcPr>
          <w:p w14:paraId="7F66F3A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sz w:val="32"/>
                <w:szCs w:val="32"/>
              </w:rPr>
              <w:t>0</w:t>
            </w:r>
            <w:r>
              <w:rPr>
                <w:rFonts w:ascii="仿宋" w:eastAsia="仿宋" w:hAnsi="仿宋" w:cs="仿宋" w:hint="eastAsia"/>
                <w:sz w:val="32"/>
                <w:szCs w:val="32"/>
              </w:rPr>
              <w:t>.</w:t>
            </w:r>
            <w:r>
              <w:rPr>
                <w:rFonts w:ascii="仿宋" w:eastAsia="仿宋" w:hAnsi="仿宋"/>
                <w:sz w:val="32"/>
                <w:szCs w:val="32"/>
              </w:rPr>
              <w:t>5</w:t>
            </w:r>
          </w:p>
        </w:tc>
      </w:tr>
      <w:tr w:rsidR="00A57395" w14:paraId="3150A358" w14:textId="77777777">
        <w:trPr>
          <w:jc w:val="center"/>
        </w:trPr>
        <w:tc>
          <w:tcPr>
            <w:tcW w:w="2840" w:type="dxa"/>
          </w:tcPr>
          <w:p w14:paraId="68930F1E"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院级</w:t>
            </w:r>
          </w:p>
        </w:tc>
        <w:tc>
          <w:tcPr>
            <w:tcW w:w="2841" w:type="dxa"/>
          </w:tcPr>
          <w:p w14:paraId="6CB7ECA1"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0.5</w:t>
            </w:r>
          </w:p>
        </w:tc>
        <w:tc>
          <w:tcPr>
            <w:tcW w:w="2841" w:type="dxa"/>
          </w:tcPr>
          <w:p w14:paraId="66FDCA8E"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0.25</w:t>
            </w:r>
          </w:p>
        </w:tc>
      </w:tr>
    </w:tbl>
    <w:p w14:paraId="7D97472C"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注：项目成功立项即可加相应级别的一半分，成功结题再追加另一半分。</w:t>
      </w:r>
    </w:p>
    <w:p w14:paraId="2F926BE1" w14:textId="2DB7E7F4" w:rsidR="00A57395" w:rsidRDefault="008039C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hint="eastAsia"/>
          <w:kern w:val="0"/>
          <w:sz w:val="32"/>
          <w:szCs w:val="32"/>
        </w:rPr>
        <w:t>7</w:t>
      </w:r>
      <w:r w:rsidR="00000000">
        <w:rPr>
          <w:rFonts w:ascii="仿宋" w:eastAsia="仿宋" w:hAnsi="仿宋" w:cs="宋体" w:hint="eastAsia"/>
          <w:kern w:val="0"/>
          <w:sz w:val="32"/>
          <w:szCs w:val="32"/>
        </w:rPr>
        <w:t>.创建创业实体，加分标准如下：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1884"/>
        <w:gridCol w:w="2063"/>
      </w:tblGrid>
      <w:tr w:rsidR="00A57395" w14:paraId="0EF16CF4" w14:textId="77777777">
        <w:trPr>
          <w:jc w:val="center"/>
        </w:trPr>
        <w:tc>
          <w:tcPr>
            <w:tcW w:w="4876" w:type="dxa"/>
            <w:vMerge w:val="restart"/>
            <w:vAlign w:val="center"/>
          </w:tcPr>
          <w:p w14:paraId="1F416B2F"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类别</w:t>
            </w:r>
          </w:p>
        </w:tc>
        <w:tc>
          <w:tcPr>
            <w:tcW w:w="4161" w:type="dxa"/>
            <w:gridSpan w:val="2"/>
            <w:vAlign w:val="center"/>
          </w:tcPr>
          <w:p w14:paraId="2BB9B8C0"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加分</w:t>
            </w:r>
          </w:p>
        </w:tc>
      </w:tr>
      <w:tr w:rsidR="00A57395" w14:paraId="7DA37314" w14:textId="77777777">
        <w:trPr>
          <w:jc w:val="center"/>
        </w:trPr>
        <w:tc>
          <w:tcPr>
            <w:tcW w:w="4876" w:type="dxa"/>
            <w:vMerge/>
            <w:vAlign w:val="center"/>
          </w:tcPr>
          <w:p w14:paraId="5EED7FE4" w14:textId="77777777" w:rsidR="00A57395" w:rsidRDefault="00A57395">
            <w:pPr>
              <w:spacing w:line="360" w:lineRule="auto"/>
              <w:jc w:val="center"/>
              <w:rPr>
                <w:rFonts w:ascii="仿宋" w:eastAsia="仿宋" w:hAnsi="仿宋" w:cs="仿宋" w:hint="eastAsia"/>
                <w:sz w:val="32"/>
                <w:szCs w:val="32"/>
              </w:rPr>
            </w:pPr>
          </w:p>
        </w:tc>
        <w:tc>
          <w:tcPr>
            <w:tcW w:w="1984" w:type="dxa"/>
            <w:vAlign w:val="center"/>
          </w:tcPr>
          <w:p w14:paraId="585030F5"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团队负责人</w:t>
            </w:r>
          </w:p>
        </w:tc>
        <w:tc>
          <w:tcPr>
            <w:tcW w:w="2177" w:type="dxa"/>
            <w:vAlign w:val="center"/>
          </w:tcPr>
          <w:p w14:paraId="17730CC2"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团队其他</w:t>
            </w:r>
          </w:p>
          <w:p w14:paraId="33BD3B94"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核心成员</w:t>
            </w:r>
          </w:p>
        </w:tc>
      </w:tr>
      <w:tr w:rsidR="00A57395" w14:paraId="571F76DE" w14:textId="77777777">
        <w:trPr>
          <w:jc w:val="center"/>
        </w:trPr>
        <w:tc>
          <w:tcPr>
            <w:tcW w:w="4876" w:type="dxa"/>
            <w:vAlign w:val="center"/>
          </w:tcPr>
          <w:p w14:paraId="0282D010"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入驻</w:t>
            </w:r>
            <w:proofErr w:type="gramStart"/>
            <w:r>
              <w:rPr>
                <w:rFonts w:ascii="仿宋" w:eastAsia="仿宋" w:hAnsi="仿宋" w:cs="仿宋" w:hint="eastAsia"/>
                <w:sz w:val="32"/>
                <w:szCs w:val="32"/>
              </w:rPr>
              <w:t>校创业</w:t>
            </w:r>
            <w:proofErr w:type="gramEnd"/>
            <w:r>
              <w:rPr>
                <w:rFonts w:ascii="仿宋" w:eastAsia="仿宋" w:hAnsi="仿宋" w:cs="仿宋" w:hint="eastAsia"/>
                <w:sz w:val="32"/>
                <w:szCs w:val="32"/>
              </w:rPr>
              <w:t>孵化基地</w:t>
            </w:r>
            <w:proofErr w:type="gramStart"/>
            <w:r>
              <w:rPr>
                <w:rFonts w:ascii="仿宋" w:eastAsia="仿宋" w:hAnsi="仿宋" w:cs="仿宋" w:hint="eastAsia"/>
                <w:sz w:val="32"/>
                <w:szCs w:val="32"/>
              </w:rPr>
              <w:t>或创客空间</w:t>
            </w:r>
            <w:proofErr w:type="gramEnd"/>
          </w:p>
        </w:tc>
        <w:tc>
          <w:tcPr>
            <w:tcW w:w="1984" w:type="dxa"/>
            <w:vMerge w:val="restart"/>
            <w:vAlign w:val="center"/>
          </w:tcPr>
          <w:p w14:paraId="6F74AAC9"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3</w:t>
            </w:r>
          </w:p>
        </w:tc>
        <w:tc>
          <w:tcPr>
            <w:tcW w:w="2177" w:type="dxa"/>
            <w:vMerge w:val="restart"/>
            <w:vAlign w:val="center"/>
          </w:tcPr>
          <w:p w14:paraId="69C8CAF8"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r>
      <w:tr w:rsidR="00A57395" w14:paraId="5A5AB128" w14:textId="77777777">
        <w:trPr>
          <w:jc w:val="center"/>
        </w:trPr>
        <w:tc>
          <w:tcPr>
            <w:tcW w:w="4876" w:type="dxa"/>
          </w:tcPr>
          <w:p w14:paraId="6D1FF644" w14:textId="77777777" w:rsidR="00A57395"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在工商部门注册成立公司</w:t>
            </w:r>
          </w:p>
        </w:tc>
        <w:tc>
          <w:tcPr>
            <w:tcW w:w="1984" w:type="dxa"/>
            <w:vMerge/>
          </w:tcPr>
          <w:p w14:paraId="7E3783D0" w14:textId="77777777" w:rsidR="00A57395" w:rsidRDefault="00A57395">
            <w:pPr>
              <w:spacing w:line="360" w:lineRule="auto"/>
              <w:ind w:firstLineChars="200" w:firstLine="640"/>
              <w:jc w:val="left"/>
              <w:rPr>
                <w:rFonts w:ascii="仿宋" w:eastAsia="仿宋" w:hAnsi="仿宋" w:cs="仿宋" w:hint="eastAsia"/>
                <w:sz w:val="32"/>
                <w:szCs w:val="32"/>
              </w:rPr>
            </w:pPr>
          </w:p>
        </w:tc>
        <w:tc>
          <w:tcPr>
            <w:tcW w:w="2177" w:type="dxa"/>
            <w:vMerge/>
          </w:tcPr>
          <w:p w14:paraId="32C8BF2B" w14:textId="77777777" w:rsidR="00A57395" w:rsidRDefault="00A57395">
            <w:pPr>
              <w:spacing w:line="360" w:lineRule="auto"/>
              <w:ind w:firstLineChars="200" w:firstLine="640"/>
              <w:jc w:val="left"/>
              <w:rPr>
                <w:rFonts w:ascii="仿宋" w:eastAsia="仿宋" w:hAnsi="仿宋" w:cs="仿宋" w:hint="eastAsia"/>
                <w:sz w:val="32"/>
                <w:szCs w:val="32"/>
              </w:rPr>
            </w:pPr>
          </w:p>
        </w:tc>
      </w:tr>
    </w:tbl>
    <w:p w14:paraId="644B31E2" w14:textId="561A1D37" w:rsidR="00A57395" w:rsidRDefault="008039C0">
      <w:pPr>
        <w:widowControl/>
        <w:spacing w:line="360" w:lineRule="auto"/>
        <w:ind w:firstLineChars="200" w:firstLine="640"/>
        <w:jc w:val="left"/>
        <w:rPr>
          <w:rFonts w:ascii="仿宋" w:eastAsia="仿宋" w:hAnsi="仿宋" w:cs="仿宋" w:hint="eastAsia"/>
          <w:sz w:val="32"/>
          <w:szCs w:val="32"/>
        </w:rPr>
      </w:pPr>
      <w:r>
        <w:rPr>
          <w:rFonts w:ascii="仿宋" w:eastAsia="仿宋" w:hAnsi="仿宋" w:hint="eastAsia"/>
          <w:kern w:val="0"/>
          <w:sz w:val="32"/>
          <w:szCs w:val="32"/>
        </w:rPr>
        <w:t>8</w:t>
      </w:r>
      <w:r w:rsidR="00000000">
        <w:rPr>
          <w:rFonts w:ascii="仿宋" w:eastAsia="仿宋" w:hAnsi="仿宋" w:cs="宋体" w:hint="eastAsia"/>
          <w:kern w:val="0"/>
          <w:sz w:val="32"/>
          <w:szCs w:val="32"/>
        </w:rPr>
        <w:t>.以上活动原则上均应由政府、学校及党团组织作为主办方，</w:t>
      </w:r>
      <w:r w:rsidR="00000000">
        <w:rPr>
          <w:rFonts w:ascii="仿宋" w:eastAsia="仿宋" w:hAnsi="仿宋" w:cs="仿宋" w:hint="eastAsia"/>
          <w:sz w:val="32"/>
          <w:szCs w:val="32"/>
        </w:rPr>
        <w:t>级别由主办方及学校相应主管部门共同界定;获奖结果若是按名次排序，由学院根据获奖人数自定获奖等级；</w:t>
      </w:r>
    </w:p>
    <w:p w14:paraId="33C58996"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参与植物保护学院组织的各项学科类竞赛活动（如植物保护专业能力大赛、昆虫标本大赛、植物病理学专业技能大赛等）和有关职业规划类大赛获得相应名次，按照相应的等级进行综合测评加分。</w:t>
      </w:r>
    </w:p>
    <w:p w14:paraId="3C3C1B34" w14:textId="1B541C7F" w:rsidR="00A57395" w:rsidRDefault="008039C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仿宋" w:hint="eastAsia"/>
          <w:sz w:val="32"/>
          <w:szCs w:val="32"/>
        </w:rPr>
        <w:t>9</w:t>
      </w:r>
      <w:r w:rsidR="00000000">
        <w:rPr>
          <w:rFonts w:ascii="仿宋" w:eastAsia="仿宋" w:hAnsi="仿宋" w:cs="仿宋" w:hint="eastAsia"/>
          <w:sz w:val="32"/>
          <w:szCs w:val="32"/>
        </w:rPr>
        <w:t>.主办</w:t>
      </w:r>
      <w:proofErr w:type="gramStart"/>
      <w:r w:rsidR="00000000">
        <w:rPr>
          <w:rFonts w:ascii="仿宋" w:eastAsia="仿宋" w:hAnsi="仿宋" w:cs="仿宋" w:hint="eastAsia"/>
          <w:sz w:val="32"/>
          <w:szCs w:val="32"/>
        </w:rPr>
        <w:t>方明确</w:t>
      </w:r>
      <w:proofErr w:type="gramEnd"/>
      <w:r w:rsidR="00000000">
        <w:rPr>
          <w:rFonts w:ascii="仿宋" w:eastAsia="仿宋" w:hAnsi="仿宋" w:cs="仿宋" w:hint="eastAsia"/>
          <w:sz w:val="32"/>
          <w:szCs w:val="32"/>
        </w:rPr>
        <w:t>队员排名不分先后的，全部成员按照相应等级的原标准加分；特殊情况以</w:t>
      </w:r>
      <w:r w:rsidR="00000000">
        <w:rPr>
          <w:rFonts w:ascii="仿宋" w:eastAsia="仿宋" w:hAnsi="仿宋" w:cs="Times New Roman" w:hint="eastAsia"/>
          <w:kern w:val="0"/>
          <w:sz w:val="32"/>
          <w:szCs w:val="32"/>
          <w:lang w:bidi="ar"/>
        </w:rPr>
        <w:t>综合测评小组</w:t>
      </w:r>
      <w:r w:rsidR="00000000">
        <w:rPr>
          <w:rFonts w:ascii="仿宋" w:eastAsia="仿宋" w:hAnsi="仿宋" w:cs="仿宋" w:hint="eastAsia"/>
          <w:sz w:val="32"/>
          <w:szCs w:val="32"/>
        </w:rPr>
        <w:t>认定为准；</w:t>
      </w:r>
    </w:p>
    <w:p w14:paraId="68EC8051" w14:textId="278C8473" w:rsidR="00A57395" w:rsidRDefault="008039C0">
      <w:pPr>
        <w:widowControl/>
        <w:spacing w:line="360" w:lineRule="auto"/>
        <w:ind w:firstLine="62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10</w:t>
      </w:r>
      <w:r w:rsidR="00000000">
        <w:rPr>
          <w:rFonts w:ascii="仿宋" w:eastAsia="仿宋" w:hAnsi="仿宋" w:cs="Times New Roman" w:hint="eastAsia"/>
          <w:kern w:val="0"/>
          <w:sz w:val="32"/>
          <w:szCs w:val="32"/>
          <w:lang w:bidi="ar"/>
        </w:rPr>
        <w:t>.在该综合测评年度中，通过英语</w:t>
      </w:r>
      <w:proofErr w:type="gramStart"/>
      <w:r w:rsidR="00000000">
        <w:rPr>
          <w:rFonts w:ascii="仿宋" w:eastAsia="仿宋" w:hAnsi="仿宋" w:cs="Times New Roman" w:hint="eastAsia"/>
          <w:kern w:val="0"/>
          <w:sz w:val="32"/>
          <w:szCs w:val="32"/>
          <w:lang w:bidi="ar"/>
        </w:rPr>
        <w:t>四或者</w:t>
      </w:r>
      <w:proofErr w:type="gramEnd"/>
      <w:r w:rsidR="00000000">
        <w:rPr>
          <w:rFonts w:ascii="仿宋" w:eastAsia="仿宋" w:hAnsi="仿宋" w:cs="Times New Roman" w:hint="eastAsia"/>
          <w:kern w:val="0"/>
          <w:sz w:val="32"/>
          <w:szCs w:val="32"/>
          <w:lang w:bidi="ar"/>
        </w:rPr>
        <w:t>六级考试，加0.5分，若在本年度中同时通过英语四级和六级考试，则可申请加分1分。</w:t>
      </w:r>
    </w:p>
    <w:p w14:paraId="540388E1" w14:textId="32EC4497" w:rsidR="00A57395" w:rsidRDefault="00000000">
      <w:pPr>
        <w:widowControl/>
        <w:spacing w:line="360" w:lineRule="auto"/>
        <w:ind w:firstLine="62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w:t>
      </w:r>
      <w:r w:rsidR="008039C0">
        <w:rPr>
          <w:rFonts w:ascii="仿宋" w:eastAsia="仿宋" w:hAnsi="仿宋" w:cs="Times New Roman" w:hint="eastAsia"/>
          <w:kern w:val="0"/>
          <w:sz w:val="32"/>
          <w:szCs w:val="32"/>
          <w:lang w:bidi="ar"/>
        </w:rPr>
        <w:t>1</w:t>
      </w:r>
      <w:r>
        <w:rPr>
          <w:rFonts w:ascii="仿宋" w:eastAsia="仿宋" w:hAnsi="仿宋" w:cs="Times New Roman" w:hint="eastAsia"/>
          <w:kern w:val="0"/>
          <w:sz w:val="32"/>
          <w:szCs w:val="32"/>
          <w:lang w:bidi="ar"/>
        </w:rPr>
        <w:t>.学院组织的各</w:t>
      </w:r>
      <w:proofErr w:type="gramStart"/>
      <w:r>
        <w:rPr>
          <w:rFonts w:ascii="仿宋" w:eastAsia="仿宋" w:hAnsi="仿宋" w:cs="Times New Roman" w:hint="eastAsia"/>
          <w:kern w:val="0"/>
          <w:sz w:val="32"/>
          <w:szCs w:val="32"/>
          <w:lang w:bidi="ar"/>
        </w:rPr>
        <w:t>类创新</w:t>
      </w:r>
      <w:proofErr w:type="gramEnd"/>
      <w:r>
        <w:rPr>
          <w:rFonts w:ascii="仿宋" w:eastAsia="仿宋" w:hAnsi="仿宋" w:cs="Times New Roman" w:hint="eastAsia"/>
          <w:kern w:val="0"/>
          <w:sz w:val="32"/>
          <w:szCs w:val="32"/>
          <w:lang w:bidi="ar"/>
        </w:rPr>
        <w:t>创业大赛（包括植物保护专业能力大赛、昆虫标本大赛、丁颖杯发明创意大赛、植物病理学专业技能大赛等）的参与但未获奖加分按照0.1-0.2分</w:t>
      </w: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次，具体以学院通知和公示为准。</w:t>
      </w:r>
    </w:p>
    <w:p w14:paraId="26A6F755" w14:textId="5D839AE0"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w:t>
      </w:r>
      <w:r w:rsidR="008039C0">
        <w:rPr>
          <w:rFonts w:ascii="仿宋" w:eastAsia="仿宋" w:hAnsi="仿宋" w:cs="Times New Roman" w:hint="eastAsia"/>
          <w:kern w:val="0"/>
          <w:sz w:val="32"/>
          <w:szCs w:val="32"/>
          <w:lang w:bidi="ar"/>
        </w:rPr>
        <w:t>2</w:t>
      </w:r>
      <w:r>
        <w:rPr>
          <w:rFonts w:ascii="仿宋" w:eastAsia="仿宋" w:hAnsi="仿宋" w:cs="Times New Roman" w:hint="eastAsia"/>
          <w:kern w:val="0"/>
          <w:sz w:val="32"/>
          <w:szCs w:val="32"/>
          <w:lang w:bidi="ar"/>
        </w:rPr>
        <w:t>.同一项目不同级别获奖</w:t>
      </w:r>
      <w:proofErr w:type="gramStart"/>
      <w:r>
        <w:rPr>
          <w:rFonts w:ascii="仿宋" w:eastAsia="仿宋" w:hAnsi="仿宋" w:cs="Times New Roman" w:hint="eastAsia"/>
          <w:kern w:val="0"/>
          <w:sz w:val="32"/>
          <w:szCs w:val="32"/>
          <w:lang w:bidi="ar"/>
        </w:rPr>
        <w:t>取最高</w:t>
      </w:r>
      <w:proofErr w:type="gramEnd"/>
      <w:r>
        <w:rPr>
          <w:rFonts w:ascii="仿宋" w:eastAsia="仿宋" w:hAnsi="仿宋" w:cs="Times New Roman" w:hint="eastAsia"/>
          <w:kern w:val="0"/>
          <w:sz w:val="32"/>
          <w:szCs w:val="32"/>
          <w:lang w:bidi="ar"/>
        </w:rPr>
        <w:t>级别加分，获奖分和参与分只能选择其中一项加分。</w:t>
      </w:r>
    </w:p>
    <w:p w14:paraId="6E6B3851"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第七条  </w:t>
      </w:r>
      <w:r>
        <w:rPr>
          <w:rFonts w:ascii="仿宋" w:eastAsia="仿宋" w:hAnsi="仿宋" w:cs="Times New Roman"/>
          <w:kern w:val="0"/>
          <w:sz w:val="32"/>
          <w:szCs w:val="32"/>
          <w:lang w:bidi="ar"/>
        </w:rPr>
        <w:t>体育测评。主要考察学生的健康意识、体质水平、体育技能等方面的综合表现，以学生体育课成绩和课外体育锻炼现实表现为依据。具体计算方法为：</w:t>
      </w:r>
    </w:p>
    <w:p w14:paraId="225C5D5C"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体育测评成绩=体育素质基础分（3分）+体育竞赛加分（2分）</w:t>
      </w:r>
    </w:p>
    <w:p w14:paraId="4C76557B"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（一）体育素质基础分。</w:t>
      </w:r>
      <w:r>
        <w:rPr>
          <w:rFonts w:ascii="仿宋" w:eastAsia="仿宋" w:hAnsi="仿宋" w:cs="Times New Roman" w:hint="eastAsia"/>
          <w:kern w:val="0"/>
          <w:sz w:val="32"/>
          <w:szCs w:val="32"/>
          <w:lang w:bidi="ar"/>
        </w:rPr>
        <w:t>根据学生体测成绩按如下公式折算：</w:t>
      </w:r>
    </w:p>
    <w:p w14:paraId="72BA3F53" w14:textId="77777777" w:rsidR="00A57395" w:rsidRDefault="00000000">
      <w:pPr>
        <w:widowControl/>
        <w:adjustRightInd w:val="0"/>
        <w:snapToGrid w:val="0"/>
        <w:spacing w:line="360" w:lineRule="auto"/>
        <w:jc w:val="left"/>
        <w:rPr>
          <w:rFonts w:ascii="仿宋" w:eastAsia="仿宋" w:hAnsi="仿宋" w:cs="Times New Roman" w:hint="eastAsia"/>
          <w:i/>
          <w:kern w:val="0"/>
          <w:sz w:val="32"/>
          <w:szCs w:val="32"/>
          <w:lang w:bidi="ar"/>
        </w:rPr>
      </w:pPr>
      <m:oMathPara>
        <m:oMath>
          <m:r>
            <m:rPr>
              <m:sty m:val="p"/>
            </m:rPr>
            <w:rPr>
              <w:rFonts w:ascii="Cambria Math" w:eastAsia="仿宋" w:hAnsi="Cambria Math" w:cs="Times New Roman" w:hint="eastAsia"/>
              <w:kern w:val="0"/>
              <w:sz w:val="32"/>
              <w:szCs w:val="32"/>
              <w:lang w:bidi="ar"/>
            </w:rPr>
            <m:t>体育</m:t>
          </m:r>
          <m:r>
            <m:rPr>
              <m:sty m:val="p"/>
            </m:rPr>
            <w:rPr>
              <w:rFonts w:ascii="Cambria Math" w:eastAsia="仿宋" w:hAnsi="Cambria Math" w:cs="Times New Roman"/>
              <w:kern w:val="0"/>
              <w:sz w:val="32"/>
              <w:szCs w:val="32"/>
              <w:lang w:bidi="ar"/>
            </w:rPr>
            <m:t>基础分</m:t>
          </m:r>
          <m:r>
            <m:rPr>
              <m:sty m:val="p"/>
            </m:rPr>
            <w:rPr>
              <w:rFonts w:ascii="Cambria Math" w:eastAsia="仿宋" w:hAnsi="Cambria Math" w:cs="Times New Roman"/>
              <w:kern w:val="0"/>
              <w:sz w:val="32"/>
              <w:szCs w:val="32"/>
              <w:lang w:bidi="ar"/>
            </w:rPr>
            <m:t>=</m:t>
          </m:r>
          <m:f>
            <m:fPr>
              <m:ctrlPr>
                <w:rPr>
                  <w:rFonts w:ascii="Cambria Math" w:eastAsia="仿宋" w:hAnsi="Cambria Math" w:cs="Times New Roman"/>
                  <w:kern w:val="0"/>
                  <w:sz w:val="32"/>
                  <w:szCs w:val="32"/>
                  <w:lang w:bidi="ar"/>
                </w:rPr>
              </m:ctrlPr>
            </m:fPr>
            <m:num>
              <m:r>
                <m:rPr>
                  <m:sty m:val="p"/>
                </m:rPr>
                <w:rPr>
                  <w:rFonts w:ascii="Cambria Math" w:eastAsia="仿宋" w:hAnsi="Cambria Math" w:cs="Times New Roman"/>
                  <w:kern w:val="0"/>
                  <w:sz w:val="32"/>
                  <w:szCs w:val="32"/>
                  <w:lang w:bidi="ar"/>
                </w:rPr>
                <m:t>该学生本学年度</m:t>
              </m:r>
              <m:r>
                <m:rPr>
                  <m:sty m:val="p"/>
                </m:rPr>
                <w:rPr>
                  <w:rFonts w:ascii="Cambria Math" w:eastAsia="仿宋" w:hAnsi="Cambria Math" w:cs="Times New Roman" w:hint="eastAsia"/>
                  <w:kern w:val="0"/>
                  <w:sz w:val="32"/>
                  <w:szCs w:val="32"/>
                  <w:lang w:bidi="ar"/>
                </w:rPr>
                <m:t>体测分数</m:t>
              </m:r>
            </m:num>
            <m:den>
              <m:r>
                <m:rPr>
                  <m:sty m:val="p"/>
                </m:rPr>
                <w:rPr>
                  <w:rFonts w:ascii="Cambria Math" w:eastAsia="仿宋" w:hAnsi="Cambria Math" w:cs="Times New Roman"/>
                  <w:kern w:val="0"/>
                  <w:sz w:val="32"/>
                  <w:szCs w:val="32"/>
                  <w:lang w:bidi="ar"/>
                </w:rPr>
                <m:t>120</m:t>
              </m:r>
            </m:den>
          </m:f>
          <m:r>
            <w:rPr>
              <w:rFonts w:ascii="Cambria Math" w:eastAsia="仿宋" w:hAnsi="Cambria Math" w:cs="Times New Roman"/>
              <w:kern w:val="0"/>
              <w:sz w:val="32"/>
              <w:szCs w:val="32"/>
              <w:lang w:bidi="ar"/>
            </w:rPr>
            <m:t>×3</m:t>
          </m:r>
        </m:oMath>
      </m:oMathPara>
    </w:p>
    <w:p w14:paraId="6E1C45B7" w14:textId="77777777" w:rsidR="00A57395" w:rsidRDefault="00A57395">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p>
    <w:p w14:paraId="4DAB7358"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（二）体育竞赛加分。以学生集体或个人在各级各类体育活动或竞赛中取得的成绩或奖励为依据，累计不超过2分。</w:t>
      </w:r>
      <w:r>
        <w:rPr>
          <w:rFonts w:ascii="仿宋" w:eastAsia="仿宋" w:hAnsi="仿宋" w:cs="Times New Roman" w:hint="eastAsia"/>
          <w:kern w:val="0"/>
          <w:sz w:val="32"/>
          <w:szCs w:val="32"/>
          <w:lang w:bidi="ar"/>
        </w:rPr>
        <w:t xml:space="preserve"> </w:t>
      </w:r>
    </w:p>
    <w:p w14:paraId="4574C62B" w14:textId="77777777" w:rsidR="00A57395" w:rsidRDefault="00000000">
      <w:pPr>
        <w:widowControl/>
        <w:adjustRightInd w:val="0"/>
        <w:snapToGrid w:val="0"/>
        <w:spacing w:line="360" w:lineRule="auto"/>
        <w:ind w:firstLineChars="300" w:firstLine="96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1.等级类获奖</w:t>
      </w:r>
    </w:p>
    <w:p w14:paraId="2BE3393D" w14:textId="77777777" w:rsidR="00A57395" w:rsidRDefault="00000000">
      <w:pPr>
        <w:widowControl/>
        <w:spacing w:line="360" w:lineRule="auto"/>
        <w:ind w:firstLineChars="200" w:firstLine="640"/>
        <w:jc w:val="left"/>
        <w:rPr>
          <w:rFonts w:ascii="仿宋" w:eastAsia="仿宋" w:hAnsi="仿宋" w:hint="eastAsia"/>
          <w:sz w:val="32"/>
          <w:szCs w:val="32"/>
        </w:rPr>
      </w:pPr>
      <w:r>
        <w:rPr>
          <w:rFonts w:ascii="仿宋" w:eastAsia="仿宋" w:hAnsi="仿宋" w:hint="eastAsia"/>
          <w:sz w:val="32"/>
          <w:szCs w:val="32"/>
        </w:rPr>
        <w:t>（1）个人项目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A57395" w14:paraId="10DE9A4D" w14:textId="77777777">
        <w:trPr>
          <w:jc w:val="center"/>
        </w:trPr>
        <w:tc>
          <w:tcPr>
            <w:tcW w:w="1279" w:type="dxa"/>
            <w:vMerge w:val="restart"/>
            <w:vAlign w:val="center"/>
          </w:tcPr>
          <w:p w14:paraId="471795ED"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级别</w:t>
            </w:r>
          </w:p>
        </w:tc>
        <w:tc>
          <w:tcPr>
            <w:tcW w:w="6626" w:type="dxa"/>
            <w:gridSpan w:val="4"/>
          </w:tcPr>
          <w:p w14:paraId="6EDF8AD9"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加分</w:t>
            </w:r>
          </w:p>
        </w:tc>
      </w:tr>
      <w:tr w:rsidR="00A57395" w14:paraId="66786726" w14:textId="77777777">
        <w:trPr>
          <w:jc w:val="center"/>
        </w:trPr>
        <w:tc>
          <w:tcPr>
            <w:tcW w:w="1279" w:type="dxa"/>
            <w:vMerge/>
          </w:tcPr>
          <w:p w14:paraId="46D22C00" w14:textId="77777777" w:rsidR="00A57395" w:rsidRDefault="00A57395">
            <w:pPr>
              <w:widowControl/>
              <w:spacing w:line="360" w:lineRule="auto"/>
              <w:jc w:val="center"/>
              <w:rPr>
                <w:rFonts w:ascii="仿宋" w:eastAsia="仿宋" w:hAnsi="仿宋" w:cs="宋体" w:hint="eastAsia"/>
                <w:kern w:val="0"/>
                <w:sz w:val="32"/>
                <w:szCs w:val="32"/>
              </w:rPr>
            </w:pPr>
          </w:p>
        </w:tc>
        <w:tc>
          <w:tcPr>
            <w:tcW w:w="1372" w:type="dxa"/>
          </w:tcPr>
          <w:p w14:paraId="07EEE667"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1</w:t>
            </w:r>
            <w:r>
              <w:rPr>
                <w:rFonts w:ascii="仿宋" w:eastAsia="仿宋" w:hAnsi="仿宋" w:cs="宋体" w:hint="eastAsia"/>
                <w:kern w:val="0"/>
                <w:sz w:val="32"/>
                <w:szCs w:val="32"/>
              </w:rPr>
              <w:t>名</w:t>
            </w:r>
          </w:p>
        </w:tc>
        <w:tc>
          <w:tcPr>
            <w:tcW w:w="1568" w:type="dxa"/>
          </w:tcPr>
          <w:p w14:paraId="7309AE32"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2</w:t>
            </w:r>
            <w:r>
              <w:rPr>
                <w:rFonts w:ascii="仿宋" w:eastAsia="仿宋" w:hAnsi="仿宋" w:cs="宋体" w:hint="eastAsia"/>
                <w:kern w:val="0"/>
                <w:sz w:val="32"/>
                <w:szCs w:val="32"/>
              </w:rPr>
              <w:t>-</w:t>
            </w:r>
            <w:r>
              <w:rPr>
                <w:rFonts w:ascii="仿宋" w:eastAsia="仿宋" w:hAnsi="仿宋"/>
                <w:kern w:val="0"/>
                <w:sz w:val="32"/>
                <w:szCs w:val="32"/>
              </w:rPr>
              <w:t>3</w:t>
            </w:r>
            <w:r>
              <w:rPr>
                <w:rFonts w:ascii="仿宋" w:eastAsia="仿宋" w:hAnsi="仿宋" w:cs="宋体" w:hint="eastAsia"/>
                <w:kern w:val="0"/>
                <w:sz w:val="32"/>
                <w:szCs w:val="32"/>
              </w:rPr>
              <w:t>名</w:t>
            </w:r>
          </w:p>
        </w:tc>
        <w:tc>
          <w:tcPr>
            <w:tcW w:w="1559" w:type="dxa"/>
          </w:tcPr>
          <w:p w14:paraId="556C9785"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4</w:t>
            </w:r>
            <w:r>
              <w:rPr>
                <w:rFonts w:ascii="仿宋" w:eastAsia="仿宋" w:hAnsi="仿宋" w:cs="宋体" w:hint="eastAsia"/>
                <w:kern w:val="0"/>
                <w:sz w:val="32"/>
                <w:szCs w:val="32"/>
              </w:rPr>
              <w:t>-</w:t>
            </w:r>
            <w:r>
              <w:rPr>
                <w:rFonts w:ascii="仿宋" w:eastAsia="仿宋" w:hAnsi="仿宋"/>
                <w:kern w:val="0"/>
                <w:sz w:val="32"/>
                <w:szCs w:val="32"/>
              </w:rPr>
              <w:t>8</w:t>
            </w:r>
            <w:r>
              <w:rPr>
                <w:rFonts w:ascii="仿宋" w:eastAsia="仿宋" w:hAnsi="仿宋" w:cs="宋体" w:hint="eastAsia"/>
                <w:kern w:val="0"/>
                <w:sz w:val="32"/>
                <w:szCs w:val="32"/>
              </w:rPr>
              <w:t>名</w:t>
            </w:r>
          </w:p>
        </w:tc>
        <w:tc>
          <w:tcPr>
            <w:tcW w:w="2127" w:type="dxa"/>
          </w:tcPr>
          <w:p w14:paraId="41FD9DC3"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8</w:t>
            </w:r>
            <w:r>
              <w:rPr>
                <w:rFonts w:ascii="仿宋" w:eastAsia="仿宋" w:hAnsi="仿宋" w:cs="宋体" w:hint="eastAsia"/>
                <w:kern w:val="0"/>
                <w:sz w:val="32"/>
                <w:szCs w:val="32"/>
              </w:rPr>
              <w:t>名以上及</w:t>
            </w:r>
          </w:p>
          <w:p w14:paraId="399A1084"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参赛未获奖</w:t>
            </w:r>
          </w:p>
        </w:tc>
      </w:tr>
      <w:tr w:rsidR="00A57395" w14:paraId="26FF7F24" w14:textId="77777777">
        <w:trPr>
          <w:jc w:val="center"/>
        </w:trPr>
        <w:tc>
          <w:tcPr>
            <w:tcW w:w="1279" w:type="dxa"/>
          </w:tcPr>
          <w:p w14:paraId="341A1CC9"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市级及以上</w:t>
            </w:r>
          </w:p>
        </w:tc>
        <w:tc>
          <w:tcPr>
            <w:tcW w:w="1372" w:type="dxa"/>
          </w:tcPr>
          <w:p w14:paraId="68CF07C9"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2</w:t>
            </w:r>
          </w:p>
        </w:tc>
        <w:tc>
          <w:tcPr>
            <w:tcW w:w="1568" w:type="dxa"/>
          </w:tcPr>
          <w:p w14:paraId="696A8FC5"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1.5</w:t>
            </w:r>
          </w:p>
        </w:tc>
        <w:tc>
          <w:tcPr>
            <w:tcW w:w="1559" w:type="dxa"/>
          </w:tcPr>
          <w:p w14:paraId="381A6C08"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1.2</w:t>
            </w:r>
          </w:p>
        </w:tc>
        <w:tc>
          <w:tcPr>
            <w:tcW w:w="2127" w:type="dxa"/>
          </w:tcPr>
          <w:p w14:paraId="68AF4539"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0.9</w:t>
            </w:r>
          </w:p>
        </w:tc>
      </w:tr>
      <w:tr w:rsidR="00A57395" w14:paraId="366356B0" w14:textId="77777777">
        <w:trPr>
          <w:jc w:val="center"/>
        </w:trPr>
        <w:tc>
          <w:tcPr>
            <w:tcW w:w="1279" w:type="dxa"/>
          </w:tcPr>
          <w:p w14:paraId="32BD3CFB"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校级</w:t>
            </w:r>
          </w:p>
        </w:tc>
        <w:tc>
          <w:tcPr>
            <w:tcW w:w="1372" w:type="dxa"/>
          </w:tcPr>
          <w:p w14:paraId="20D925CE"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1.5</w:t>
            </w:r>
          </w:p>
        </w:tc>
        <w:tc>
          <w:tcPr>
            <w:tcW w:w="1568" w:type="dxa"/>
          </w:tcPr>
          <w:p w14:paraId="458C014A"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1.2</w:t>
            </w:r>
          </w:p>
        </w:tc>
        <w:tc>
          <w:tcPr>
            <w:tcW w:w="1559" w:type="dxa"/>
          </w:tcPr>
          <w:p w14:paraId="271A493A"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0.9</w:t>
            </w:r>
          </w:p>
        </w:tc>
        <w:tc>
          <w:tcPr>
            <w:tcW w:w="2127" w:type="dxa"/>
          </w:tcPr>
          <w:p w14:paraId="36780BA4"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6</w:t>
            </w:r>
          </w:p>
        </w:tc>
      </w:tr>
      <w:tr w:rsidR="00A57395" w14:paraId="6FC5CA1B" w14:textId="77777777">
        <w:trPr>
          <w:jc w:val="center"/>
        </w:trPr>
        <w:tc>
          <w:tcPr>
            <w:tcW w:w="1279" w:type="dxa"/>
          </w:tcPr>
          <w:p w14:paraId="1C017C0D"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院级</w:t>
            </w:r>
          </w:p>
        </w:tc>
        <w:tc>
          <w:tcPr>
            <w:tcW w:w="1372" w:type="dxa"/>
          </w:tcPr>
          <w:p w14:paraId="0000B799"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1.2</w:t>
            </w:r>
          </w:p>
        </w:tc>
        <w:tc>
          <w:tcPr>
            <w:tcW w:w="1568" w:type="dxa"/>
          </w:tcPr>
          <w:p w14:paraId="369016E3"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0.9</w:t>
            </w:r>
          </w:p>
        </w:tc>
        <w:tc>
          <w:tcPr>
            <w:tcW w:w="1559" w:type="dxa"/>
          </w:tcPr>
          <w:p w14:paraId="50CAE60C"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6</w:t>
            </w:r>
          </w:p>
        </w:tc>
        <w:tc>
          <w:tcPr>
            <w:tcW w:w="2127" w:type="dxa"/>
          </w:tcPr>
          <w:p w14:paraId="12E82AFC"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2</w:t>
            </w:r>
          </w:p>
        </w:tc>
      </w:tr>
    </w:tbl>
    <w:p w14:paraId="11E74F5E"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sz w:val="32"/>
          <w:szCs w:val="32"/>
        </w:rPr>
        <w:t>（2）</w:t>
      </w:r>
      <w:r>
        <w:rPr>
          <w:rFonts w:ascii="仿宋" w:eastAsia="仿宋" w:hAnsi="仿宋" w:hint="eastAsia"/>
          <w:sz w:val="32"/>
          <w:szCs w:val="32"/>
        </w:rPr>
        <w:t xml:space="preserve"> </w:t>
      </w:r>
      <w:r>
        <w:rPr>
          <w:rFonts w:ascii="仿宋" w:eastAsia="仿宋" w:hAnsi="仿宋" w:cs="宋体" w:hint="eastAsia"/>
          <w:kern w:val="0"/>
          <w:sz w:val="32"/>
          <w:szCs w:val="32"/>
        </w:rPr>
        <w:t>团体项目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A57395" w14:paraId="65BE6AA8" w14:textId="77777777">
        <w:trPr>
          <w:jc w:val="center"/>
        </w:trPr>
        <w:tc>
          <w:tcPr>
            <w:tcW w:w="1279" w:type="dxa"/>
            <w:vMerge w:val="restart"/>
            <w:vAlign w:val="center"/>
          </w:tcPr>
          <w:p w14:paraId="71DC8FCE"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级别</w:t>
            </w:r>
          </w:p>
        </w:tc>
        <w:tc>
          <w:tcPr>
            <w:tcW w:w="6626" w:type="dxa"/>
            <w:gridSpan w:val="4"/>
          </w:tcPr>
          <w:p w14:paraId="3585B6B1"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加分</w:t>
            </w:r>
          </w:p>
        </w:tc>
      </w:tr>
      <w:tr w:rsidR="00A57395" w14:paraId="03D86C3F" w14:textId="77777777">
        <w:trPr>
          <w:jc w:val="center"/>
        </w:trPr>
        <w:tc>
          <w:tcPr>
            <w:tcW w:w="1279" w:type="dxa"/>
            <w:vMerge/>
          </w:tcPr>
          <w:p w14:paraId="550E9E60" w14:textId="77777777" w:rsidR="00A57395" w:rsidRDefault="00A57395">
            <w:pPr>
              <w:widowControl/>
              <w:spacing w:line="360" w:lineRule="auto"/>
              <w:jc w:val="center"/>
              <w:rPr>
                <w:rFonts w:ascii="仿宋" w:eastAsia="仿宋" w:hAnsi="仿宋" w:cs="宋体" w:hint="eastAsia"/>
                <w:kern w:val="0"/>
                <w:sz w:val="32"/>
                <w:szCs w:val="32"/>
              </w:rPr>
            </w:pPr>
          </w:p>
        </w:tc>
        <w:tc>
          <w:tcPr>
            <w:tcW w:w="1372" w:type="dxa"/>
          </w:tcPr>
          <w:p w14:paraId="2CDE9F92"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1</w:t>
            </w:r>
            <w:r>
              <w:rPr>
                <w:rFonts w:ascii="仿宋" w:eastAsia="仿宋" w:hAnsi="仿宋" w:cs="宋体" w:hint="eastAsia"/>
                <w:kern w:val="0"/>
                <w:sz w:val="32"/>
                <w:szCs w:val="32"/>
              </w:rPr>
              <w:t>名</w:t>
            </w:r>
          </w:p>
        </w:tc>
        <w:tc>
          <w:tcPr>
            <w:tcW w:w="1568" w:type="dxa"/>
          </w:tcPr>
          <w:p w14:paraId="739C5D95"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2</w:t>
            </w:r>
            <w:r>
              <w:rPr>
                <w:rFonts w:ascii="仿宋" w:eastAsia="仿宋" w:hAnsi="仿宋" w:cs="宋体" w:hint="eastAsia"/>
                <w:kern w:val="0"/>
                <w:sz w:val="32"/>
                <w:szCs w:val="32"/>
              </w:rPr>
              <w:t>-</w:t>
            </w:r>
            <w:r>
              <w:rPr>
                <w:rFonts w:ascii="仿宋" w:eastAsia="仿宋" w:hAnsi="仿宋"/>
                <w:kern w:val="0"/>
                <w:sz w:val="32"/>
                <w:szCs w:val="32"/>
              </w:rPr>
              <w:t>3</w:t>
            </w:r>
            <w:r>
              <w:rPr>
                <w:rFonts w:ascii="仿宋" w:eastAsia="仿宋" w:hAnsi="仿宋" w:cs="宋体" w:hint="eastAsia"/>
                <w:kern w:val="0"/>
                <w:sz w:val="32"/>
                <w:szCs w:val="32"/>
              </w:rPr>
              <w:t>名</w:t>
            </w:r>
          </w:p>
        </w:tc>
        <w:tc>
          <w:tcPr>
            <w:tcW w:w="1559" w:type="dxa"/>
          </w:tcPr>
          <w:p w14:paraId="50BF0A26"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第</w:t>
            </w:r>
            <w:r>
              <w:rPr>
                <w:rFonts w:ascii="仿宋" w:eastAsia="仿宋" w:hAnsi="仿宋"/>
                <w:kern w:val="0"/>
                <w:sz w:val="32"/>
                <w:szCs w:val="32"/>
              </w:rPr>
              <w:t>4</w:t>
            </w:r>
            <w:r>
              <w:rPr>
                <w:rFonts w:ascii="仿宋" w:eastAsia="仿宋" w:hAnsi="仿宋" w:cs="宋体" w:hint="eastAsia"/>
                <w:kern w:val="0"/>
                <w:sz w:val="32"/>
                <w:szCs w:val="32"/>
              </w:rPr>
              <w:t>-</w:t>
            </w:r>
            <w:r>
              <w:rPr>
                <w:rFonts w:ascii="仿宋" w:eastAsia="仿宋" w:hAnsi="仿宋"/>
                <w:kern w:val="0"/>
                <w:sz w:val="32"/>
                <w:szCs w:val="32"/>
              </w:rPr>
              <w:t>8</w:t>
            </w:r>
            <w:r>
              <w:rPr>
                <w:rFonts w:ascii="仿宋" w:eastAsia="仿宋" w:hAnsi="仿宋" w:cs="宋体" w:hint="eastAsia"/>
                <w:kern w:val="0"/>
                <w:sz w:val="32"/>
                <w:szCs w:val="32"/>
              </w:rPr>
              <w:t>名</w:t>
            </w:r>
          </w:p>
        </w:tc>
        <w:tc>
          <w:tcPr>
            <w:tcW w:w="2127" w:type="dxa"/>
          </w:tcPr>
          <w:p w14:paraId="4BF538BC"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8</w:t>
            </w:r>
            <w:r>
              <w:rPr>
                <w:rFonts w:ascii="仿宋" w:eastAsia="仿宋" w:hAnsi="仿宋" w:cs="宋体" w:hint="eastAsia"/>
                <w:kern w:val="0"/>
                <w:sz w:val="32"/>
                <w:szCs w:val="32"/>
              </w:rPr>
              <w:t>名以上及</w:t>
            </w:r>
          </w:p>
          <w:p w14:paraId="198E517A"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参赛未获奖</w:t>
            </w:r>
          </w:p>
        </w:tc>
      </w:tr>
      <w:tr w:rsidR="00A57395" w14:paraId="00D1A248" w14:textId="77777777">
        <w:trPr>
          <w:jc w:val="center"/>
        </w:trPr>
        <w:tc>
          <w:tcPr>
            <w:tcW w:w="1279" w:type="dxa"/>
          </w:tcPr>
          <w:p w14:paraId="20BD65D6"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市级及以上</w:t>
            </w:r>
          </w:p>
        </w:tc>
        <w:tc>
          <w:tcPr>
            <w:tcW w:w="1372" w:type="dxa"/>
          </w:tcPr>
          <w:p w14:paraId="1CF87805"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2</w:t>
            </w:r>
          </w:p>
        </w:tc>
        <w:tc>
          <w:tcPr>
            <w:tcW w:w="1568" w:type="dxa"/>
          </w:tcPr>
          <w:p w14:paraId="032110EA"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1.5</w:t>
            </w:r>
          </w:p>
        </w:tc>
        <w:tc>
          <w:tcPr>
            <w:tcW w:w="1559" w:type="dxa"/>
          </w:tcPr>
          <w:p w14:paraId="2692A438"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1.2</w:t>
            </w:r>
          </w:p>
        </w:tc>
        <w:tc>
          <w:tcPr>
            <w:tcW w:w="2127" w:type="dxa"/>
          </w:tcPr>
          <w:p w14:paraId="62B2CF90"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0.9</w:t>
            </w:r>
          </w:p>
        </w:tc>
      </w:tr>
      <w:tr w:rsidR="00A57395" w14:paraId="54174590" w14:textId="77777777">
        <w:trPr>
          <w:jc w:val="center"/>
        </w:trPr>
        <w:tc>
          <w:tcPr>
            <w:tcW w:w="1279" w:type="dxa"/>
          </w:tcPr>
          <w:p w14:paraId="054B44E7"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校级</w:t>
            </w:r>
          </w:p>
        </w:tc>
        <w:tc>
          <w:tcPr>
            <w:tcW w:w="1372" w:type="dxa"/>
          </w:tcPr>
          <w:p w14:paraId="339F13DB"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1.3</w:t>
            </w:r>
          </w:p>
        </w:tc>
        <w:tc>
          <w:tcPr>
            <w:tcW w:w="1568" w:type="dxa"/>
          </w:tcPr>
          <w:p w14:paraId="78C997E6"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w:t>
            </w:r>
          </w:p>
        </w:tc>
        <w:tc>
          <w:tcPr>
            <w:tcW w:w="1559" w:type="dxa"/>
          </w:tcPr>
          <w:p w14:paraId="68D53D37"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0.8</w:t>
            </w:r>
          </w:p>
        </w:tc>
        <w:tc>
          <w:tcPr>
            <w:tcW w:w="2127" w:type="dxa"/>
          </w:tcPr>
          <w:p w14:paraId="579A435E"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5</w:t>
            </w:r>
          </w:p>
        </w:tc>
      </w:tr>
      <w:tr w:rsidR="00A57395" w14:paraId="26AD4405" w14:textId="77777777">
        <w:trPr>
          <w:jc w:val="center"/>
        </w:trPr>
        <w:tc>
          <w:tcPr>
            <w:tcW w:w="1279" w:type="dxa"/>
          </w:tcPr>
          <w:p w14:paraId="1BD48C0B"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cs="宋体" w:hint="eastAsia"/>
                <w:kern w:val="0"/>
                <w:sz w:val="32"/>
                <w:szCs w:val="32"/>
              </w:rPr>
              <w:t>院级</w:t>
            </w:r>
          </w:p>
        </w:tc>
        <w:tc>
          <w:tcPr>
            <w:tcW w:w="1372" w:type="dxa"/>
          </w:tcPr>
          <w:p w14:paraId="440D3699" w14:textId="77777777" w:rsidR="00A57395" w:rsidRDefault="00000000">
            <w:pPr>
              <w:widowControl/>
              <w:spacing w:line="360" w:lineRule="auto"/>
              <w:jc w:val="center"/>
              <w:rPr>
                <w:rFonts w:ascii="仿宋" w:eastAsia="仿宋" w:hAnsi="仿宋" w:hint="eastAsia"/>
                <w:kern w:val="0"/>
                <w:sz w:val="32"/>
                <w:szCs w:val="32"/>
              </w:rPr>
            </w:pPr>
            <w:r>
              <w:rPr>
                <w:rFonts w:ascii="仿宋" w:eastAsia="仿宋" w:hAnsi="仿宋"/>
                <w:kern w:val="0"/>
                <w:sz w:val="32"/>
                <w:szCs w:val="32"/>
              </w:rPr>
              <w:t>1</w:t>
            </w:r>
          </w:p>
        </w:tc>
        <w:tc>
          <w:tcPr>
            <w:tcW w:w="1568" w:type="dxa"/>
          </w:tcPr>
          <w:p w14:paraId="49F452B0"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0.8</w:t>
            </w:r>
          </w:p>
        </w:tc>
        <w:tc>
          <w:tcPr>
            <w:tcW w:w="1559" w:type="dxa"/>
          </w:tcPr>
          <w:p w14:paraId="3D15123D"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4</w:t>
            </w:r>
          </w:p>
        </w:tc>
        <w:tc>
          <w:tcPr>
            <w:tcW w:w="2127" w:type="dxa"/>
          </w:tcPr>
          <w:p w14:paraId="6C698201" w14:textId="77777777" w:rsidR="00A57395" w:rsidRDefault="00000000">
            <w:pPr>
              <w:widowControl/>
              <w:spacing w:line="360" w:lineRule="auto"/>
              <w:jc w:val="center"/>
              <w:rPr>
                <w:rFonts w:ascii="仿宋" w:eastAsia="仿宋" w:hAnsi="仿宋" w:cs="宋体" w:hint="eastAsia"/>
                <w:kern w:val="0"/>
                <w:sz w:val="32"/>
                <w:szCs w:val="32"/>
              </w:rPr>
            </w:pPr>
            <w:r>
              <w:rPr>
                <w:rFonts w:ascii="仿宋" w:eastAsia="仿宋" w:hAnsi="仿宋"/>
                <w:kern w:val="0"/>
                <w:sz w:val="32"/>
                <w:szCs w:val="32"/>
              </w:rPr>
              <w:t>0</w:t>
            </w:r>
            <w:r>
              <w:rPr>
                <w:rFonts w:ascii="仿宋" w:eastAsia="仿宋" w:hAnsi="仿宋" w:cs="宋体" w:hint="eastAsia"/>
                <w:kern w:val="0"/>
                <w:sz w:val="32"/>
                <w:szCs w:val="32"/>
              </w:rPr>
              <w:t>.</w:t>
            </w:r>
            <w:r>
              <w:rPr>
                <w:rFonts w:ascii="仿宋" w:eastAsia="仿宋" w:hAnsi="仿宋"/>
                <w:kern w:val="0"/>
                <w:sz w:val="32"/>
                <w:szCs w:val="32"/>
              </w:rPr>
              <w:t>2</w:t>
            </w:r>
          </w:p>
        </w:tc>
      </w:tr>
    </w:tbl>
    <w:p w14:paraId="60173DC5" w14:textId="77777777" w:rsidR="00A57395" w:rsidRDefault="00000000">
      <w:pPr>
        <w:widowControl/>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本学年多次参加体育比赛的，或在一次比赛中参与多个项目的，可累计加分，但累计总加分不得超过</w:t>
      </w:r>
      <w:r>
        <w:rPr>
          <w:rFonts w:ascii="仿宋" w:eastAsia="仿宋" w:hAnsi="仿宋"/>
          <w:kern w:val="0"/>
          <w:sz w:val="32"/>
          <w:szCs w:val="32"/>
        </w:rPr>
        <w:t>2</w:t>
      </w:r>
      <w:r>
        <w:rPr>
          <w:rFonts w:ascii="仿宋" w:eastAsia="仿宋" w:hAnsi="仿宋" w:cs="宋体" w:hint="eastAsia"/>
          <w:kern w:val="0"/>
          <w:sz w:val="32"/>
          <w:szCs w:val="32"/>
        </w:rPr>
        <w:t>分。</w:t>
      </w:r>
    </w:p>
    <w:p w14:paraId="76A9931E" w14:textId="1CD95D37" w:rsidR="00A57395" w:rsidRDefault="00000000">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2.非等级类奖项（如最佳球员等）加分标准如下 ：</w:t>
      </w:r>
    </w:p>
    <w:tbl>
      <w:tblPr>
        <w:tblStyle w:val="ae"/>
        <w:tblW w:w="0" w:type="auto"/>
        <w:jc w:val="center"/>
        <w:tblLook w:val="04A0" w:firstRow="1" w:lastRow="0" w:firstColumn="1" w:lastColumn="0" w:noHBand="0" w:noVBand="1"/>
      </w:tblPr>
      <w:tblGrid>
        <w:gridCol w:w="3364"/>
        <w:gridCol w:w="5158"/>
      </w:tblGrid>
      <w:tr w:rsidR="00A57395" w14:paraId="3F69D27F" w14:textId="77777777">
        <w:trPr>
          <w:jc w:val="center"/>
        </w:trPr>
        <w:tc>
          <w:tcPr>
            <w:tcW w:w="3364" w:type="dxa"/>
            <w:vAlign w:val="center"/>
          </w:tcPr>
          <w:p w14:paraId="627DDCF5"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sz w:val="32"/>
                <w:szCs w:val="32"/>
              </w:rPr>
              <w:t>等级</w:t>
            </w:r>
          </w:p>
        </w:tc>
        <w:tc>
          <w:tcPr>
            <w:tcW w:w="5158" w:type="dxa"/>
            <w:vAlign w:val="center"/>
          </w:tcPr>
          <w:p w14:paraId="119294F9" w14:textId="77777777" w:rsidR="00A57395" w:rsidRDefault="00000000">
            <w:pPr>
              <w:pStyle w:val="ab"/>
              <w:widowControl/>
              <w:spacing w:beforeAutospacing="0" w:afterAutospacing="0" w:line="360" w:lineRule="auto"/>
              <w:jc w:val="center"/>
              <w:rPr>
                <w:rStyle w:val="af"/>
                <w:rFonts w:ascii="仿宋" w:eastAsia="仿宋" w:hAnsi="仿宋" w:hint="eastAsia"/>
                <w:sz w:val="32"/>
                <w:szCs w:val="32"/>
              </w:rPr>
            </w:pPr>
            <w:r>
              <w:rPr>
                <w:rStyle w:val="af"/>
                <w:rFonts w:ascii="仿宋" w:eastAsia="仿宋" w:hAnsi="仿宋"/>
                <w:sz w:val="32"/>
                <w:szCs w:val="32"/>
              </w:rPr>
              <w:t>非等级类奖项</w:t>
            </w:r>
          </w:p>
        </w:tc>
      </w:tr>
      <w:tr w:rsidR="00A57395" w14:paraId="791850D8" w14:textId="77777777">
        <w:trPr>
          <w:jc w:val="center"/>
        </w:trPr>
        <w:tc>
          <w:tcPr>
            <w:tcW w:w="3364" w:type="dxa"/>
            <w:vAlign w:val="center"/>
          </w:tcPr>
          <w:p w14:paraId="59BD3B43"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国家、省部、市级</w:t>
            </w:r>
          </w:p>
        </w:tc>
        <w:tc>
          <w:tcPr>
            <w:tcW w:w="5158" w:type="dxa"/>
            <w:vAlign w:val="center"/>
          </w:tcPr>
          <w:p w14:paraId="4B974D1C"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个人：1.5分/人</w:t>
            </w:r>
          </w:p>
          <w:p w14:paraId="067607DD"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团体：1.5 分/人</w:t>
            </w:r>
          </w:p>
        </w:tc>
      </w:tr>
      <w:tr w:rsidR="00A57395" w14:paraId="5CCB2544" w14:textId="77777777">
        <w:trPr>
          <w:jc w:val="center"/>
        </w:trPr>
        <w:tc>
          <w:tcPr>
            <w:tcW w:w="3364" w:type="dxa"/>
            <w:vAlign w:val="center"/>
          </w:tcPr>
          <w:p w14:paraId="34E26B13"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校级</w:t>
            </w:r>
          </w:p>
        </w:tc>
        <w:tc>
          <w:tcPr>
            <w:tcW w:w="5158" w:type="dxa"/>
            <w:vAlign w:val="center"/>
          </w:tcPr>
          <w:p w14:paraId="6D329470"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个人：1 分/人</w:t>
            </w:r>
          </w:p>
          <w:p w14:paraId="4875730A"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hint="eastAsia"/>
                <w:b w:val="0"/>
                <w:bCs/>
                <w:sz w:val="32"/>
                <w:szCs w:val="32"/>
              </w:rPr>
              <w:t>团体：0.5 分/人</w:t>
            </w:r>
          </w:p>
        </w:tc>
      </w:tr>
      <w:tr w:rsidR="00A57395" w14:paraId="681337F8" w14:textId="77777777">
        <w:trPr>
          <w:jc w:val="center"/>
        </w:trPr>
        <w:tc>
          <w:tcPr>
            <w:tcW w:w="3364" w:type="dxa"/>
            <w:vAlign w:val="center"/>
          </w:tcPr>
          <w:p w14:paraId="78618B59"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院级</w:t>
            </w:r>
          </w:p>
        </w:tc>
        <w:tc>
          <w:tcPr>
            <w:tcW w:w="5158" w:type="dxa"/>
            <w:vAlign w:val="center"/>
          </w:tcPr>
          <w:p w14:paraId="512BD9E1"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个人：0.5 分/人</w:t>
            </w:r>
          </w:p>
          <w:p w14:paraId="1A527305" w14:textId="77777777" w:rsidR="00A57395" w:rsidRDefault="00000000">
            <w:pPr>
              <w:pStyle w:val="ab"/>
              <w:widowControl/>
              <w:spacing w:beforeAutospacing="0" w:afterAutospacing="0" w:line="360" w:lineRule="auto"/>
              <w:jc w:val="center"/>
              <w:rPr>
                <w:rStyle w:val="af"/>
                <w:rFonts w:ascii="仿宋" w:eastAsia="仿宋" w:hAnsi="仿宋" w:hint="eastAsia"/>
                <w:b w:val="0"/>
                <w:bCs/>
                <w:sz w:val="32"/>
                <w:szCs w:val="32"/>
              </w:rPr>
            </w:pPr>
            <w:r>
              <w:rPr>
                <w:rStyle w:val="af"/>
                <w:rFonts w:ascii="仿宋" w:eastAsia="仿宋" w:hAnsi="仿宋"/>
                <w:b w:val="0"/>
                <w:bCs/>
                <w:sz w:val="32"/>
                <w:szCs w:val="32"/>
              </w:rPr>
              <w:t>团体：0.25 分/人</w:t>
            </w:r>
          </w:p>
        </w:tc>
      </w:tr>
    </w:tbl>
    <w:p w14:paraId="445704ED" w14:textId="22132426" w:rsidR="00A57395" w:rsidRDefault="00000000">
      <w:pPr>
        <w:widowControl/>
        <w:adjustRightInd w:val="0"/>
        <w:snapToGrid w:val="0"/>
        <w:spacing w:line="360" w:lineRule="auto"/>
        <w:ind w:firstLine="645"/>
        <w:jc w:val="left"/>
        <w:rPr>
          <w:rStyle w:val="af"/>
          <w:rFonts w:ascii="仿宋" w:eastAsia="仿宋" w:hAnsi="仿宋" w:cs="Times New Roman" w:hint="eastAsia"/>
          <w:b w:val="0"/>
          <w:kern w:val="0"/>
          <w:sz w:val="32"/>
          <w:szCs w:val="32"/>
          <w:lang w:bidi="ar"/>
        </w:rPr>
      </w:pPr>
      <w:r>
        <w:rPr>
          <w:rStyle w:val="af"/>
          <w:rFonts w:ascii="仿宋" w:eastAsia="仿宋" w:hAnsi="仿宋" w:cs="Times New Roman" w:hint="eastAsia"/>
          <w:b w:val="0"/>
          <w:kern w:val="0"/>
          <w:sz w:val="32"/>
          <w:szCs w:val="32"/>
          <w:lang w:bidi="ar"/>
        </w:rPr>
        <w:t>3.参与分：我院在组织学生参加体育活动，提前说明有综合测评加分的，可申请综合测评加分，每次0.1-0.2分，具体以活动通知及公示计分。该项加分累计不能超过2分。</w:t>
      </w:r>
    </w:p>
    <w:p w14:paraId="5964DE26"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第八条  </w:t>
      </w:r>
      <w:r>
        <w:rPr>
          <w:rFonts w:ascii="仿宋" w:eastAsia="仿宋" w:hAnsi="仿宋" w:cs="Times New Roman"/>
          <w:kern w:val="0"/>
          <w:sz w:val="32"/>
          <w:szCs w:val="32"/>
          <w:lang w:bidi="ar"/>
        </w:rPr>
        <w:t>美育测评。主要考察学生的审美能力和人文素养，以学生美育素质综合表现及参加文化艺术活动、实践、竞赛等现实情况为依据。具体计算方法为：</w:t>
      </w:r>
    </w:p>
    <w:p w14:paraId="0DAB40C8"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美育素质测评成绩=美育</w:t>
      </w:r>
      <w:r>
        <w:rPr>
          <w:rFonts w:ascii="仿宋" w:eastAsia="仿宋" w:hAnsi="仿宋" w:cs="Times New Roman" w:hint="eastAsia"/>
          <w:kern w:val="0"/>
          <w:sz w:val="32"/>
          <w:szCs w:val="32"/>
          <w:lang w:bidi="ar"/>
        </w:rPr>
        <w:t>基础</w:t>
      </w:r>
      <w:r>
        <w:rPr>
          <w:rFonts w:ascii="仿宋" w:eastAsia="仿宋" w:hAnsi="仿宋" w:cs="Times New Roman"/>
          <w:kern w:val="0"/>
          <w:sz w:val="32"/>
          <w:szCs w:val="32"/>
          <w:lang w:bidi="ar"/>
        </w:rPr>
        <w:t>分（3分）+美育活动加分（2分）</w:t>
      </w:r>
    </w:p>
    <w:p w14:paraId="7DE0FE7C"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（一）美育</w:t>
      </w:r>
      <w:r>
        <w:rPr>
          <w:rFonts w:ascii="仿宋" w:eastAsia="仿宋" w:hAnsi="仿宋" w:cs="Times New Roman" w:hint="eastAsia"/>
          <w:kern w:val="0"/>
          <w:sz w:val="32"/>
          <w:szCs w:val="32"/>
          <w:lang w:bidi="ar"/>
        </w:rPr>
        <w:t>基础</w:t>
      </w:r>
      <w:r>
        <w:rPr>
          <w:rFonts w:ascii="仿宋" w:eastAsia="仿宋" w:hAnsi="仿宋" w:cs="Times New Roman"/>
          <w:kern w:val="0"/>
          <w:sz w:val="32"/>
          <w:szCs w:val="32"/>
          <w:lang w:bidi="ar"/>
        </w:rPr>
        <w:t>分。美育基础分由班主任在学生个人学年总结基础上组织开展，主要根据以下方面进行评价：学生认识美、体验美、感受美、欣赏美和创造美的能力；学生对世界优秀艺术、中华传统文化的认识、理解和传承；学生参加美育素质相关课程修读及培训情况等。满分为</w:t>
      </w:r>
      <w:r>
        <w:rPr>
          <w:rFonts w:ascii="仿宋" w:eastAsia="仿宋" w:hAnsi="仿宋" w:cs="Times New Roman" w:hint="eastAsia"/>
          <w:kern w:val="0"/>
          <w:sz w:val="32"/>
          <w:szCs w:val="32"/>
          <w:lang w:bidi="ar"/>
        </w:rPr>
        <w:t>3分。</w:t>
      </w:r>
    </w:p>
    <w:p w14:paraId="3B8FE657"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（二）美育活动加分。</w:t>
      </w:r>
      <w:r>
        <w:rPr>
          <w:rFonts w:ascii="仿宋" w:eastAsia="仿宋" w:hAnsi="仿宋" w:cs="Times New Roman" w:hint="eastAsia"/>
          <w:kern w:val="0"/>
          <w:sz w:val="32"/>
          <w:szCs w:val="32"/>
          <w:lang w:bidi="ar"/>
        </w:rPr>
        <w:t>以学生集体或个人参加美育活动情况，以及在各级各类文化艺术竞赛中取得的成绩为依据</w:t>
      </w: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具体的加分标准如下，</w:t>
      </w:r>
      <w:r>
        <w:rPr>
          <w:rFonts w:ascii="仿宋" w:eastAsia="仿宋" w:hAnsi="仿宋" w:cs="Times New Roman"/>
          <w:kern w:val="0"/>
          <w:sz w:val="32"/>
          <w:szCs w:val="32"/>
          <w:lang w:bidi="ar"/>
        </w:rPr>
        <w:t>累计不超过2分。</w:t>
      </w:r>
    </w:p>
    <w:p w14:paraId="1A8464DC" w14:textId="46A22F74"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1.参加教育部、团中央、省教育厅、团省委、学校等部门主办的文化艺术活动，征文、演讲、摄影、舞蹈、动漫、网络文化等活动获奖者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069"/>
        <w:gridCol w:w="1931"/>
        <w:gridCol w:w="1931"/>
        <w:gridCol w:w="1091"/>
      </w:tblGrid>
      <w:tr w:rsidR="00A57395" w14:paraId="0245E0C4" w14:textId="77777777">
        <w:trPr>
          <w:cantSplit/>
          <w:trHeight w:val="423"/>
          <w:jc w:val="center"/>
        </w:trPr>
        <w:tc>
          <w:tcPr>
            <w:tcW w:w="880" w:type="pct"/>
            <w:vMerge w:val="restart"/>
            <w:vAlign w:val="center"/>
          </w:tcPr>
          <w:p w14:paraId="641E09D0"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级  别</w:t>
            </w:r>
          </w:p>
        </w:tc>
        <w:tc>
          <w:tcPr>
            <w:tcW w:w="4120" w:type="pct"/>
            <w:gridSpan w:val="4"/>
            <w:vAlign w:val="center"/>
          </w:tcPr>
          <w:p w14:paraId="6F6B4BBF"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加  分</w:t>
            </w:r>
          </w:p>
        </w:tc>
      </w:tr>
      <w:tr w:rsidR="00A57395" w14:paraId="07D167B9" w14:textId="77777777">
        <w:trPr>
          <w:cantSplit/>
          <w:trHeight w:val="906"/>
          <w:jc w:val="center"/>
        </w:trPr>
        <w:tc>
          <w:tcPr>
            <w:tcW w:w="880" w:type="pct"/>
            <w:vMerge/>
          </w:tcPr>
          <w:p w14:paraId="4DCC74C7" w14:textId="77777777" w:rsidR="00A57395" w:rsidRDefault="00A57395">
            <w:pPr>
              <w:spacing w:line="360" w:lineRule="auto"/>
              <w:ind w:firstLineChars="200" w:firstLine="640"/>
              <w:jc w:val="center"/>
              <w:rPr>
                <w:rFonts w:ascii="仿宋" w:eastAsia="仿宋" w:hAnsi="仿宋" w:hint="eastAsia"/>
                <w:sz w:val="32"/>
                <w:szCs w:val="32"/>
              </w:rPr>
            </w:pPr>
          </w:p>
        </w:tc>
        <w:tc>
          <w:tcPr>
            <w:tcW w:w="1214" w:type="pct"/>
            <w:vAlign w:val="center"/>
          </w:tcPr>
          <w:p w14:paraId="37A8CB44"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一等奖</w:t>
            </w:r>
          </w:p>
        </w:tc>
        <w:tc>
          <w:tcPr>
            <w:tcW w:w="1133" w:type="pct"/>
            <w:vAlign w:val="center"/>
          </w:tcPr>
          <w:p w14:paraId="618AB96E"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二等奖</w:t>
            </w:r>
          </w:p>
        </w:tc>
        <w:tc>
          <w:tcPr>
            <w:tcW w:w="1133" w:type="pct"/>
            <w:vAlign w:val="center"/>
          </w:tcPr>
          <w:p w14:paraId="21F8A6FA"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三等奖</w:t>
            </w:r>
          </w:p>
        </w:tc>
        <w:tc>
          <w:tcPr>
            <w:tcW w:w="637" w:type="pct"/>
            <w:vAlign w:val="center"/>
          </w:tcPr>
          <w:p w14:paraId="5B2A7B84"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优秀奖</w:t>
            </w:r>
          </w:p>
        </w:tc>
      </w:tr>
      <w:tr w:rsidR="00A57395" w14:paraId="5D2D8B55" w14:textId="77777777">
        <w:trPr>
          <w:cantSplit/>
          <w:jc w:val="center"/>
        </w:trPr>
        <w:tc>
          <w:tcPr>
            <w:tcW w:w="880" w:type="pct"/>
          </w:tcPr>
          <w:p w14:paraId="0784E5D9"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国家级</w:t>
            </w:r>
          </w:p>
        </w:tc>
        <w:tc>
          <w:tcPr>
            <w:tcW w:w="1214" w:type="pct"/>
          </w:tcPr>
          <w:p w14:paraId="10726DC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2</w:t>
            </w:r>
          </w:p>
        </w:tc>
        <w:tc>
          <w:tcPr>
            <w:tcW w:w="1133" w:type="pct"/>
          </w:tcPr>
          <w:p w14:paraId="10EB459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1.5</w:t>
            </w:r>
          </w:p>
        </w:tc>
        <w:tc>
          <w:tcPr>
            <w:tcW w:w="1133" w:type="pct"/>
          </w:tcPr>
          <w:p w14:paraId="2CDA6058"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637" w:type="pct"/>
          </w:tcPr>
          <w:p w14:paraId="50AECE4F"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r>
      <w:tr w:rsidR="00A57395" w14:paraId="6577559B" w14:textId="77777777">
        <w:trPr>
          <w:cantSplit/>
          <w:jc w:val="center"/>
        </w:trPr>
        <w:tc>
          <w:tcPr>
            <w:tcW w:w="880" w:type="pct"/>
          </w:tcPr>
          <w:p w14:paraId="37472587"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省部级</w:t>
            </w:r>
          </w:p>
        </w:tc>
        <w:tc>
          <w:tcPr>
            <w:tcW w:w="1214" w:type="pct"/>
          </w:tcPr>
          <w:p w14:paraId="3F778A3A"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1.5</w:t>
            </w:r>
          </w:p>
        </w:tc>
        <w:tc>
          <w:tcPr>
            <w:tcW w:w="1133" w:type="pct"/>
          </w:tcPr>
          <w:p w14:paraId="67FEB94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133" w:type="pct"/>
          </w:tcPr>
          <w:p w14:paraId="321682FB"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c>
          <w:tcPr>
            <w:tcW w:w="637" w:type="pct"/>
          </w:tcPr>
          <w:p w14:paraId="24AB94C7"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0.3</w:t>
            </w:r>
          </w:p>
        </w:tc>
      </w:tr>
      <w:tr w:rsidR="00A57395" w14:paraId="4690E4E3" w14:textId="77777777">
        <w:trPr>
          <w:cantSplit/>
          <w:jc w:val="center"/>
        </w:trPr>
        <w:tc>
          <w:tcPr>
            <w:tcW w:w="880" w:type="pct"/>
          </w:tcPr>
          <w:p w14:paraId="2E1C07CE"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市、校级</w:t>
            </w:r>
          </w:p>
        </w:tc>
        <w:tc>
          <w:tcPr>
            <w:tcW w:w="1214" w:type="pct"/>
          </w:tcPr>
          <w:p w14:paraId="04644447"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1</w:t>
            </w:r>
          </w:p>
        </w:tc>
        <w:tc>
          <w:tcPr>
            <w:tcW w:w="1133" w:type="pct"/>
          </w:tcPr>
          <w:p w14:paraId="159C147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c>
          <w:tcPr>
            <w:tcW w:w="1133" w:type="pct"/>
          </w:tcPr>
          <w:p w14:paraId="1FCAB7D5"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0.25</w:t>
            </w:r>
          </w:p>
        </w:tc>
        <w:tc>
          <w:tcPr>
            <w:tcW w:w="637" w:type="pct"/>
          </w:tcPr>
          <w:p w14:paraId="3EFB379A"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2</w:t>
            </w:r>
          </w:p>
        </w:tc>
      </w:tr>
      <w:tr w:rsidR="00A57395" w14:paraId="69530BD7" w14:textId="77777777">
        <w:trPr>
          <w:cantSplit/>
          <w:jc w:val="center"/>
        </w:trPr>
        <w:tc>
          <w:tcPr>
            <w:tcW w:w="880" w:type="pct"/>
          </w:tcPr>
          <w:p w14:paraId="3FA9BF6B" w14:textId="77777777" w:rsidR="00A57395" w:rsidRDefault="00000000">
            <w:pPr>
              <w:spacing w:line="360" w:lineRule="auto"/>
              <w:jc w:val="center"/>
              <w:rPr>
                <w:rFonts w:ascii="仿宋" w:eastAsia="仿宋" w:hAnsi="仿宋" w:hint="eastAsia"/>
                <w:sz w:val="32"/>
                <w:szCs w:val="32"/>
              </w:rPr>
            </w:pPr>
            <w:r>
              <w:rPr>
                <w:rFonts w:ascii="仿宋" w:eastAsia="仿宋" w:hAnsi="仿宋" w:hint="eastAsia"/>
                <w:sz w:val="32"/>
                <w:szCs w:val="32"/>
              </w:rPr>
              <w:t>院级</w:t>
            </w:r>
          </w:p>
        </w:tc>
        <w:tc>
          <w:tcPr>
            <w:tcW w:w="1214" w:type="pct"/>
          </w:tcPr>
          <w:p w14:paraId="6E213560"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0.5</w:t>
            </w:r>
          </w:p>
        </w:tc>
        <w:tc>
          <w:tcPr>
            <w:tcW w:w="1133" w:type="pct"/>
          </w:tcPr>
          <w:p w14:paraId="0B0984FC"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0.4</w:t>
            </w:r>
          </w:p>
        </w:tc>
        <w:tc>
          <w:tcPr>
            <w:tcW w:w="1133" w:type="pct"/>
          </w:tcPr>
          <w:p w14:paraId="073F7A9D"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3</w:t>
            </w:r>
          </w:p>
        </w:tc>
        <w:tc>
          <w:tcPr>
            <w:tcW w:w="637" w:type="pct"/>
          </w:tcPr>
          <w:p w14:paraId="294F7BF4" w14:textId="77777777" w:rsidR="00A57395" w:rsidRDefault="00000000">
            <w:pPr>
              <w:spacing w:line="360" w:lineRule="auto"/>
              <w:jc w:val="center"/>
              <w:rPr>
                <w:rFonts w:ascii="仿宋" w:eastAsia="仿宋" w:hAnsi="仿宋" w:hint="eastAsia"/>
                <w:sz w:val="32"/>
                <w:szCs w:val="32"/>
              </w:rPr>
            </w:pP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2</w:t>
            </w:r>
          </w:p>
        </w:tc>
      </w:tr>
    </w:tbl>
    <w:p w14:paraId="31FA2CE5" w14:textId="77777777" w:rsidR="00A57395" w:rsidRDefault="00000000">
      <w:pPr>
        <w:spacing w:line="360" w:lineRule="auto"/>
        <w:ind w:firstLineChars="100" w:firstLine="320"/>
        <w:jc w:val="left"/>
        <w:rPr>
          <w:rFonts w:ascii="仿宋" w:eastAsia="仿宋" w:hAnsi="仿宋" w:cs="宋体" w:hint="eastAsia"/>
          <w:kern w:val="0"/>
          <w:sz w:val="32"/>
          <w:szCs w:val="32"/>
        </w:rPr>
      </w:pPr>
      <w:r>
        <w:rPr>
          <w:rFonts w:ascii="仿宋" w:eastAsia="仿宋" w:hAnsi="仿宋" w:cs="宋体" w:hint="eastAsia"/>
          <w:kern w:val="0"/>
          <w:sz w:val="32"/>
          <w:szCs w:val="32"/>
        </w:rPr>
        <w:t>不设等级的优秀奖加分参照相应级别的二等奖加分；团体项目参照相应类别加分减半。</w:t>
      </w:r>
    </w:p>
    <w:p w14:paraId="65991558" w14:textId="1559580F" w:rsidR="00A57395" w:rsidRDefault="008039C0" w:rsidP="008039C0">
      <w:pPr>
        <w:tabs>
          <w:tab w:val="left" w:pos="312"/>
        </w:tabs>
        <w:spacing w:line="360" w:lineRule="auto"/>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2</w:t>
      </w:r>
      <w:r w:rsidR="00000000">
        <w:rPr>
          <w:rFonts w:ascii="仿宋" w:eastAsia="仿宋" w:hAnsi="仿宋" w:cs="宋体" w:hint="eastAsia"/>
          <w:kern w:val="0"/>
          <w:sz w:val="32"/>
          <w:szCs w:val="32"/>
        </w:rPr>
        <w:t>.团队获得院级及以上奖励或荣誉时，有队长、队员之分的，队长按照相应等级的原标准加分，队员按照原标准*0.5予以加分；主办</w:t>
      </w:r>
      <w:proofErr w:type="gramStart"/>
      <w:r w:rsidR="00000000">
        <w:rPr>
          <w:rFonts w:ascii="仿宋" w:eastAsia="仿宋" w:hAnsi="仿宋" w:cs="宋体" w:hint="eastAsia"/>
          <w:kern w:val="0"/>
          <w:sz w:val="32"/>
          <w:szCs w:val="32"/>
        </w:rPr>
        <w:t>方明确</w:t>
      </w:r>
      <w:proofErr w:type="gramEnd"/>
      <w:r w:rsidR="00000000">
        <w:rPr>
          <w:rFonts w:ascii="仿宋" w:eastAsia="仿宋" w:hAnsi="仿宋" w:cs="宋体" w:hint="eastAsia"/>
          <w:kern w:val="0"/>
          <w:sz w:val="32"/>
          <w:szCs w:val="32"/>
        </w:rPr>
        <w:t>队员排名不分先后的，全部成员按照相应等级的原标准加分；特殊情况以学院工作小组审核认定为准。</w:t>
      </w:r>
    </w:p>
    <w:p w14:paraId="3CD4CE19" w14:textId="0CAA899B" w:rsidR="00A57395" w:rsidRDefault="008039C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3</w:t>
      </w:r>
      <w:r w:rsidR="00000000">
        <w:rPr>
          <w:rFonts w:ascii="仿宋" w:eastAsia="仿宋" w:hAnsi="仿宋" w:cs="Times New Roman"/>
          <w:kern w:val="0"/>
          <w:sz w:val="32"/>
          <w:szCs w:val="32"/>
          <w:lang w:bidi="ar"/>
        </w:rPr>
        <w:t>.</w:t>
      </w:r>
      <w:r w:rsidR="00000000">
        <w:rPr>
          <w:rFonts w:ascii="仿宋" w:eastAsia="仿宋" w:hAnsi="仿宋" w:cs="Times New Roman" w:hint="eastAsia"/>
          <w:kern w:val="0"/>
          <w:sz w:val="32"/>
          <w:szCs w:val="32"/>
          <w:lang w:bidi="ar"/>
        </w:rPr>
        <w:t>我院在组织学生参加美育</w:t>
      </w:r>
      <w:r w:rsidR="00000000">
        <w:rPr>
          <w:rFonts w:ascii="仿宋" w:eastAsia="仿宋" w:hAnsi="仿宋" w:cs="Times New Roman"/>
          <w:kern w:val="0"/>
          <w:sz w:val="32"/>
          <w:szCs w:val="32"/>
          <w:lang w:bidi="ar"/>
        </w:rPr>
        <w:t>活动</w:t>
      </w:r>
      <w:r w:rsidR="00000000">
        <w:rPr>
          <w:rFonts w:ascii="仿宋" w:eastAsia="仿宋" w:hAnsi="仿宋" w:cs="Times New Roman" w:hint="eastAsia"/>
          <w:kern w:val="0"/>
          <w:sz w:val="32"/>
          <w:szCs w:val="32"/>
          <w:lang w:bidi="ar"/>
        </w:rPr>
        <w:t>，提前说明</w:t>
      </w:r>
      <w:r w:rsidR="00000000">
        <w:rPr>
          <w:rFonts w:ascii="仿宋" w:eastAsia="仿宋" w:hAnsi="仿宋" w:cs="Times New Roman"/>
          <w:kern w:val="0"/>
          <w:sz w:val="32"/>
          <w:szCs w:val="32"/>
          <w:lang w:bidi="ar"/>
        </w:rPr>
        <w:t>有综合测评加分的</w:t>
      </w:r>
      <w:r w:rsidR="00000000">
        <w:rPr>
          <w:rFonts w:ascii="仿宋" w:eastAsia="仿宋" w:hAnsi="仿宋" w:cs="Times New Roman" w:hint="eastAsia"/>
          <w:kern w:val="0"/>
          <w:sz w:val="32"/>
          <w:szCs w:val="32"/>
          <w:lang w:bidi="ar"/>
        </w:rPr>
        <w:t>，</w:t>
      </w:r>
      <w:r w:rsidR="00000000">
        <w:rPr>
          <w:rFonts w:ascii="仿宋" w:eastAsia="仿宋" w:hAnsi="仿宋" w:cs="Times New Roman"/>
          <w:kern w:val="0"/>
          <w:sz w:val="32"/>
          <w:szCs w:val="32"/>
          <w:lang w:bidi="ar"/>
        </w:rPr>
        <w:t>可申请综合测评加分，每次</w:t>
      </w:r>
      <w:r w:rsidR="00000000">
        <w:rPr>
          <w:rFonts w:ascii="仿宋" w:eastAsia="仿宋" w:hAnsi="仿宋" w:cs="Times New Roman" w:hint="eastAsia"/>
          <w:kern w:val="0"/>
          <w:sz w:val="32"/>
          <w:szCs w:val="32"/>
          <w:lang w:bidi="ar"/>
        </w:rPr>
        <w:t>0.1-</w:t>
      </w:r>
      <w:r w:rsidR="00000000">
        <w:rPr>
          <w:rFonts w:ascii="仿宋" w:eastAsia="仿宋" w:hAnsi="仿宋" w:cs="Times New Roman"/>
          <w:kern w:val="0"/>
          <w:sz w:val="32"/>
          <w:szCs w:val="32"/>
          <w:lang w:bidi="ar"/>
        </w:rPr>
        <w:t>0.2分</w:t>
      </w:r>
      <w:r w:rsidR="00000000">
        <w:rPr>
          <w:rFonts w:ascii="仿宋" w:eastAsia="仿宋" w:hAnsi="仿宋" w:cs="Times New Roman" w:hint="eastAsia"/>
          <w:kern w:val="0"/>
          <w:sz w:val="32"/>
          <w:szCs w:val="32"/>
          <w:lang w:bidi="ar"/>
        </w:rPr>
        <w:t>，具体以活动通知及公示计分</w:t>
      </w:r>
      <w:r w:rsidR="00000000">
        <w:rPr>
          <w:rFonts w:ascii="仿宋" w:eastAsia="仿宋" w:hAnsi="仿宋" w:cs="Times New Roman"/>
          <w:kern w:val="0"/>
          <w:sz w:val="32"/>
          <w:szCs w:val="32"/>
          <w:lang w:bidi="ar"/>
        </w:rPr>
        <w:t>。该项加分累计不能超过</w:t>
      </w:r>
      <w:r w:rsidR="00000000">
        <w:rPr>
          <w:rFonts w:ascii="仿宋" w:eastAsia="仿宋" w:hAnsi="仿宋" w:cs="Times New Roman" w:hint="eastAsia"/>
          <w:kern w:val="0"/>
          <w:sz w:val="32"/>
          <w:szCs w:val="32"/>
          <w:lang w:bidi="ar"/>
        </w:rPr>
        <w:t>2</w:t>
      </w:r>
      <w:r w:rsidR="00000000">
        <w:rPr>
          <w:rFonts w:ascii="仿宋" w:eastAsia="仿宋" w:hAnsi="仿宋" w:cs="Times New Roman"/>
          <w:kern w:val="0"/>
          <w:sz w:val="32"/>
          <w:szCs w:val="32"/>
          <w:lang w:bidi="ar"/>
        </w:rPr>
        <w:t>分。</w:t>
      </w:r>
    </w:p>
    <w:p w14:paraId="4AF37BF5"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 xml:space="preserve">第九条  </w:t>
      </w:r>
      <w:proofErr w:type="gramStart"/>
      <w:r>
        <w:rPr>
          <w:rFonts w:ascii="仿宋" w:eastAsia="仿宋" w:hAnsi="仿宋" w:cs="Times New Roman"/>
          <w:kern w:val="0"/>
          <w:sz w:val="32"/>
          <w:szCs w:val="32"/>
          <w:lang w:bidi="ar"/>
        </w:rPr>
        <w:t>劳</w:t>
      </w:r>
      <w:proofErr w:type="gramEnd"/>
      <w:r>
        <w:rPr>
          <w:rFonts w:ascii="仿宋" w:eastAsia="仿宋" w:hAnsi="仿宋" w:cs="Times New Roman"/>
          <w:kern w:val="0"/>
          <w:sz w:val="32"/>
          <w:szCs w:val="32"/>
          <w:lang w:bidi="ar"/>
        </w:rPr>
        <w:t>育测评。主要考察学生的劳动观念、劳动精神、劳动能力、劳动习惯和品质。以学生参加校园日常生活劳动、社会性服务任务、社会劳动实践、实习实训等方面的现实表现为依据。具体计算方法为：</w:t>
      </w:r>
    </w:p>
    <w:p w14:paraId="79E74EE6"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proofErr w:type="gramStart"/>
      <w:r>
        <w:rPr>
          <w:rFonts w:ascii="仿宋" w:eastAsia="仿宋" w:hAnsi="仿宋" w:cs="Times New Roman"/>
          <w:kern w:val="0"/>
          <w:sz w:val="32"/>
          <w:szCs w:val="32"/>
          <w:lang w:bidi="ar"/>
        </w:rPr>
        <w:t>劳</w:t>
      </w:r>
      <w:proofErr w:type="gramEnd"/>
      <w:r>
        <w:rPr>
          <w:rFonts w:ascii="仿宋" w:eastAsia="仿宋" w:hAnsi="仿宋" w:cs="Times New Roman"/>
          <w:kern w:val="0"/>
          <w:sz w:val="32"/>
          <w:szCs w:val="32"/>
          <w:lang w:bidi="ar"/>
        </w:rPr>
        <w:t>育测评成绩=</w:t>
      </w:r>
      <w:proofErr w:type="gramStart"/>
      <w:r>
        <w:rPr>
          <w:rFonts w:ascii="仿宋" w:eastAsia="仿宋" w:hAnsi="仿宋" w:cs="Times New Roman"/>
          <w:kern w:val="0"/>
          <w:sz w:val="32"/>
          <w:szCs w:val="32"/>
          <w:lang w:bidi="ar"/>
        </w:rPr>
        <w:t>劳育基础分</w:t>
      </w:r>
      <w:proofErr w:type="gramEnd"/>
      <w:r>
        <w:rPr>
          <w:rFonts w:ascii="仿宋" w:eastAsia="仿宋" w:hAnsi="仿宋" w:cs="Times New Roman"/>
          <w:kern w:val="0"/>
          <w:sz w:val="32"/>
          <w:szCs w:val="32"/>
          <w:lang w:bidi="ar"/>
        </w:rPr>
        <w:t>（3分）+</w:t>
      </w:r>
      <w:proofErr w:type="gramStart"/>
      <w:r>
        <w:rPr>
          <w:rFonts w:ascii="仿宋" w:eastAsia="仿宋" w:hAnsi="仿宋" w:cs="Times New Roman"/>
          <w:kern w:val="0"/>
          <w:sz w:val="32"/>
          <w:szCs w:val="32"/>
          <w:lang w:bidi="ar"/>
        </w:rPr>
        <w:t>劳育实践</w:t>
      </w:r>
      <w:proofErr w:type="gramEnd"/>
      <w:r>
        <w:rPr>
          <w:rFonts w:ascii="仿宋" w:eastAsia="仿宋" w:hAnsi="仿宋" w:cs="Times New Roman"/>
          <w:kern w:val="0"/>
          <w:sz w:val="32"/>
          <w:szCs w:val="32"/>
          <w:lang w:bidi="ar"/>
        </w:rPr>
        <w:t>加分（2分）</w:t>
      </w:r>
    </w:p>
    <w:p w14:paraId="39CAD926" w14:textId="77777777" w:rsidR="00A57395" w:rsidRDefault="00000000">
      <w:pPr>
        <w:widowControl/>
        <w:numPr>
          <w:ilvl w:val="0"/>
          <w:numId w:val="5"/>
        </w:numPr>
        <w:adjustRightInd w:val="0"/>
        <w:snapToGrid w:val="0"/>
        <w:spacing w:line="360" w:lineRule="auto"/>
        <w:ind w:firstLine="645"/>
        <w:jc w:val="left"/>
        <w:rPr>
          <w:rFonts w:ascii="仿宋" w:eastAsia="仿宋" w:hAnsi="仿宋" w:cs="Times New Roman" w:hint="eastAsia"/>
          <w:kern w:val="0"/>
          <w:sz w:val="32"/>
          <w:szCs w:val="32"/>
          <w:lang w:bidi="ar"/>
        </w:rPr>
      </w:pPr>
      <w:proofErr w:type="gramStart"/>
      <w:r>
        <w:rPr>
          <w:rFonts w:ascii="仿宋" w:eastAsia="仿宋" w:hAnsi="仿宋" w:cs="Times New Roman"/>
          <w:kern w:val="0"/>
          <w:sz w:val="32"/>
          <w:szCs w:val="32"/>
          <w:lang w:bidi="ar"/>
        </w:rPr>
        <w:t>劳育基础分</w:t>
      </w:r>
      <w:proofErr w:type="gramEnd"/>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主要</w:t>
      </w:r>
      <w:r>
        <w:rPr>
          <w:rFonts w:ascii="仿宋" w:eastAsia="仿宋" w:hAnsi="仿宋" w:cs="Times New Roman"/>
          <w:kern w:val="0"/>
          <w:sz w:val="32"/>
          <w:szCs w:val="32"/>
          <w:lang w:bidi="ar"/>
        </w:rPr>
        <w:t>评</w:t>
      </w:r>
      <w:r>
        <w:rPr>
          <w:rFonts w:ascii="仿宋" w:eastAsia="仿宋" w:hAnsi="仿宋" w:cs="Times New Roman" w:hint="eastAsia"/>
          <w:kern w:val="0"/>
          <w:sz w:val="32"/>
          <w:szCs w:val="32"/>
          <w:lang w:bidi="ar"/>
        </w:rPr>
        <w:t>定</w:t>
      </w:r>
      <w:r>
        <w:rPr>
          <w:rFonts w:ascii="仿宋" w:eastAsia="仿宋" w:hAnsi="仿宋" w:cs="Times New Roman"/>
          <w:kern w:val="0"/>
          <w:sz w:val="32"/>
          <w:szCs w:val="32"/>
          <w:lang w:bidi="ar"/>
        </w:rPr>
        <w:t>学生崇尚劳动、尊重劳动，树立劳动最光荣、劳动最崇高、劳动最伟大、劳动最美丽的正确观念；掌握基本的劳动知识和技能，自觉自愿、认真负责、安全规范、吃苦耐劳。</w:t>
      </w:r>
    </w:p>
    <w:p w14:paraId="35F94991" w14:textId="6C4343C5" w:rsidR="00A57395" w:rsidRDefault="00FA3244" w:rsidP="00FA3244">
      <w:pPr>
        <w:widowControl/>
        <w:tabs>
          <w:tab w:val="left" w:pos="312"/>
        </w:tabs>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w:t>
      </w:r>
      <w:r w:rsidR="00000000">
        <w:rPr>
          <w:rFonts w:ascii="仿宋" w:eastAsia="仿宋" w:hAnsi="仿宋" w:cs="Times New Roman" w:hint="eastAsia"/>
          <w:kern w:val="0"/>
          <w:sz w:val="32"/>
          <w:szCs w:val="32"/>
          <w:lang w:bidi="ar"/>
        </w:rPr>
        <w:t>班级义务劳动</w:t>
      </w:r>
      <w:r w:rsidR="00000000">
        <w:rPr>
          <w:rFonts w:ascii="仿宋" w:eastAsia="仿宋" w:hAnsi="仿宋" w:cs="Times New Roman"/>
          <w:kern w:val="0"/>
          <w:sz w:val="32"/>
          <w:szCs w:val="32"/>
          <w:lang w:bidi="ar"/>
        </w:rPr>
        <w:t>原则上</w:t>
      </w:r>
      <w:r w:rsidR="00000000">
        <w:rPr>
          <w:rFonts w:ascii="仿宋" w:eastAsia="仿宋" w:hAnsi="仿宋" w:cs="Times New Roman" w:hint="eastAsia"/>
          <w:kern w:val="0"/>
          <w:sz w:val="32"/>
          <w:szCs w:val="32"/>
          <w:lang w:bidi="ar"/>
        </w:rPr>
        <w:t>，大一、大</w:t>
      </w:r>
      <w:proofErr w:type="gramStart"/>
      <w:r w:rsidR="00000000">
        <w:rPr>
          <w:rFonts w:ascii="仿宋" w:eastAsia="仿宋" w:hAnsi="仿宋" w:cs="Times New Roman" w:hint="eastAsia"/>
          <w:kern w:val="0"/>
          <w:sz w:val="32"/>
          <w:szCs w:val="32"/>
          <w:lang w:bidi="ar"/>
        </w:rPr>
        <w:t>二</w:t>
      </w:r>
      <w:r w:rsidR="00000000">
        <w:rPr>
          <w:rFonts w:ascii="仿宋" w:eastAsia="仿宋" w:hAnsi="仿宋" w:cs="Times New Roman"/>
          <w:kern w:val="0"/>
          <w:sz w:val="32"/>
          <w:szCs w:val="32"/>
          <w:lang w:bidi="ar"/>
        </w:rPr>
        <w:t>每个</w:t>
      </w:r>
      <w:proofErr w:type="gramEnd"/>
      <w:r w:rsidR="00000000">
        <w:rPr>
          <w:rFonts w:ascii="仿宋" w:eastAsia="仿宋" w:hAnsi="仿宋" w:cs="Times New Roman"/>
          <w:kern w:val="0"/>
          <w:sz w:val="32"/>
          <w:szCs w:val="32"/>
          <w:lang w:bidi="ar"/>
        </w:rPr>
        <w:t>学生每个学年至少参与</w:t>
      </w:r>
      <w:r w:rsidR="00000000">
        <w:rPr>
          <w:rFonts w:ascii="仿宋" w:eastAsia="仿宋" w:hAnsi="仿宋" w:cs="Times New Roman" w:hint="eastAsia"/>
          <w:kern w:val="0"/>
          <w:sz w:val="32"/>
          <w:szCs w:val="32"/>
          <w:lang w:bidi="ar"/>
        </w:rPr>
        <w:t>2次班级义务劳动才可获得此项满分，参与1次班级义务劳动将获得0.75分，</w:t>
      </w:r>
      <w:proofErr w:type="gramStart"/>
      <w:r w:rsidR="00000000">
        <w:rPr>
          <w:rFonts w:ascii="仿宋" w:eastAsia="仿宋" w:hAnsi="仿宋" w:cs="Times New Roman" w:hint="eastAsia"/>
          <w:kern w:val="0"/>
          <w:sz w:val="32"/>
          <w:szCs w:val="32"/>
          <w:lang w:bidi="ar"/>
        </w:rPr>
        <w:t>若学</w:t>
      </w:r>
      <w:proofErr w:type="gramEnd"/>
      <w:r w:rsidR="00000000">
        <w:rPr>
          <w:rFonts w:ascii="仿宋" w:eastAsia="仿宋" w:hAnsi="仿宋" w:cs="Times New Roman" w:hint="eastAsia"/>
          <w:kern w:val="0"/>
          <w:sz w:val="32"/>
          <w:szCs w:val="32"/>
          <w:lang w:bidi="ar"/>
        </w:rPr>
        <w:t>生有事经向班级请假不能参加班级义务劳动，可以参加2次个人义务劳动作为代替。</w:t>
      </w:r>
    </w:p>
    <w:p w14:paraId="7A5ED919" w14:textId="3EB3008F" w:rsidR="00A57395" w:rsidRDefault="00FA3244" w:rsidP="008039C0">
      <w:pPr>
        <w:widowControl/>
        <w:tabs>
          <w:tab w:val="left" w:pos="312"/>
        </w:tabs>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2.</w:t>
      </w:r>
      <w:r w:rsidR="00000000">
        <w:rPr>
          <w:rFonts w:ascii="仿宋" w:eastAsia="仿宋" w:hAnsi="仿宋" w:cs="Times New Roman" w:hint="eastAsia"/>
          <w:kern w:val="0"/>
          <w:sz w:val="32"/>
          <w:szCs w:val="32"/>
          <w:lang w:bidi="ar"/>
        </w:rPr>
        <w:t>宿舍卫生检查：大一、大二每月宿舍卫生检查等级为B</w:t>
      </w:r>
      <w:bookmarkStart w:id="3" w:name="OLE_LINK79"/>
      <w:r w:rsidR="00000000">
        <w:rPr>
          <w:rFonts w:ascii="仿宋" w:eastAsia="仿宋" w:hAnsi="仿宋" w:cs="Times New Roman" w:hint="eastAsia"/>
          <w:kern w:val="0"/>
          <w:sz w:val="32"/>
          <w:szCs w:val="32"/>
          <w:lang w:bidi="ar"/>
        </w:rPr>
        <w:t>等级</w:t>
      </w:r>
      <w:bookmarkEnd w:id="3"/>
      <w:r w:rsidR="00000000">
        <w:rPr>
          <w:rFonts w:ascii="仿宋" w:eastAsia="仿宋" w:hAnsi="仿宋" w:cs="Times New Roman" w:hint="eastAsia"/>
          <w:kern w:val="0"/>
          <w:sz w:val="32"/>
          <w:szCs w:val="32"/>
          <w:lang w:bidi="ar"/>
        </w:rPr>
        <w:t>以上的宿舍获得0.15分，大三、大四每月宿舍卫生检查等级为B等级以上的宿舍获得0.3分，</w:t>
      </w:r>
      <w:proofErr w:type="gramStart"/>
      <w:r w:rsidR="00000000">
        <w:rPr>
          <w:rFonts w:ascii="仿宋" w:eastAsia="仿宋" w:hAnsi="仿宋" w:cs="Times New Roman" w:hint="eastAsia"/>
          <w:kern w:val="0"/>
          <w:sz w:val="32"/>
          <w:szCs w:val="32"/>
          <w:lang w:bidi="ar"/>
        </w:rPr>
        <w:t>一</w:t>
      </w:r>
      <w:proofErr w:type="gramEnd"/>
      <w:r w:rsidR="00000000">
        <w:rPr>
          <w:rFonts w:ascii="仿宋" w:eastAsia="仿宋" w:hAnsi="仿宋" w:cs="Times New Roman" w:hint="eastAsia"/>
          <w:kern w:val="0"/>
          <w:sz w:val="32"/>
          <w:szCs w:val="32"/>
          <w:lang w:bidi="ar"/>
        </w:rPr>
        <w:t>学年按10个月计算，不足B等级不加分，以学院宿舍卫生检查结果为准。</w:t>
      </w:r>
    </w:p>
    <w:p w14:paraId="23BB885F" w14:textId="77777777" w:rsidR="00A57395" w:rsidRDefault="00000000">
      <w:pPr>
        <w:widowControl/>
        <w:numPr>
          <w:ilvl w:val="0"/>
          <w:numId w:val="7"/>
        </w:numPr>
        <w:adjustRightInd w:val="0"/>
        <w:snapToGrid w:val="0"/>
        <w:spacing w:line="360" w:lineRule="auto"/>
        <w:ind w:firstLineChars="200" w:firstLine="640"/>
        <w:jc w:val="left"/>
        <w:rPr>
          <w:rFonts w:ascii="仿宋" w:eastAsia="仿宋" w:hAnsi="仿宋" w:cs="Times New Roman" w:hint="eastAsia"/>
          <w:kern w:val="0"/>
          <w:sz w:val="32"/>
          <w:szCs w:val="32"/>
          <w:lang w:bidi="ar"/>
        </w:rPr>
      </w:pPr>
      <w:proofErr w:type="gramStart"/>
      <w:r>
        <w:rPr>
          <w:rFonts w:ascii="仿宋" w:eastAsia="仿宋" w:hAnsi="仿宋" w:cs="Times New Roman"/>
          <w:kern w:val="0"/>
          <w:sz w:val="32"/>
          <w:szCs w:val="32"/>
          <w:lang w:bidi="ar"/>
        </w:rPr>
        <w:t>劳育实践</w:t>
      </w:r>
      <w:proofErr w:type="gramEnd"/>
      <w:r>
        <w:rPr>
          <w:rFonts w:ascii="仿宋" w:eastAsia="仿宋" w:hAnsi="仿宋" w:cs="Times New Roman"/>
          <w:kern w:val="0"/>
          <w:sz w:val="32"/>
          <w:szCs w:val="32"/>
          <w:lang w:bidi="ar"/>
        </w:rPr>
        <w:t>加分。</w:t>
      </w:r>
    </w:p>
    <w:p w14:paraId="6C6B7AC0" w14:textId="77777777"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1</w:t>
      </w: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获得学院每月宿舍卫生检查红旗宿舍，每位宿舍成员加0.1分。</w:t>
      </w:r>
    </w:p>
    <w:p w14:paraId="72511A92" w14:textId="77777777"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2.积极参加校内外单位组织的义务劳动和其他志愿服务等群众性活动，并较好地完成所承担的任务的，加0.2分/次，累计不超过1分。</w:t>
      </w:r>
    </w:p>
    <w:p w14:paraId="2C7558F0" w14:textId="57430ED7" w:rsidR="00A57395" w:rsidRDefault="00000000">
      <w:pPr>
        <w:spacing w:line="360" w:lineRule="auto"/>
        <w:ind w:firstLineChars="200" w:firstLine="640"/>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3.担任学院活动礼仪，加0.</w:t>
      </w:r>
      <w:r>
        <w:rPr>
          <w:rFonts w:ascii="仿宋" w:eastAsia="仿宋" w:hAnsi="仿宋" w:cs="Times New Roman" w:hint="eastAsia"/>
          <w:kern w:val="0"/>
          <w:sz w:val="32"/>
          <w:szCs w:val="32"/>
          <w:lang w:bidi="ar"/>
        </w:rPr>
        <w:t>2</w:t>
      </w:r>
      <w:r>
        <w:rPr>
          <w:rFonts w:ascii="仿宋" w:eastAsia="仿宋" w:hAnsi="仿宋" w:cs="Times New Roman"/>
          <w:kern w:val="0"/>
          <w:sz w:val="32"/>
          <w:szCs w:val="32"/>
          <w:lang w:bidi="ar"/>
        </w:rPr>
        <w:t>分/次，累计不超过</w:t>
      </w:r>
      <w:r>
        <w:rPr>
          <w:rFonts w:ascii="仿宋" w:eastAsia="仿宋" w:hAnsi="仿宋" w:cs="Times New Roman" w:hint="eastAsia"/>
          <w:kern w:val="0"/>
          <w:sz w:val="32"/>
          <w:szCs w:val="32"/>
          <w:lang w:bidi="ar"/>
        </w:rPr>
        <w:t>1</w:t>
      </w:r>
      <w:r>
        <w:rPr>
          <w:rFonts w:ascii="仿宋" w:eastAsia="仿宋" w:hAnsi="仿宋" w:cs="Times New Roman"/>
          <w:kern w:val="0"/>
          <w:sz w:val="32"/>
          <w:szCs w:val="32"/>
          <w:lang w:bidi="ar"/>
        </w:rPr>
        <w:t>分。</w:t>
      </w:r>
    </w:p>
    <w:p w14:paraId="2CE1B971"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b/>
          <w:bCs/>
          <w:kern w:val="0"/>
          <w:sz w:val="32"/>
          <w:szCs w:val="32"/>
          <w:lang w:bidi="ar"/>
        </w:rPr>
        <w:t>第十条</w:t>
      </w:r>
      <w:r>
        <w:rPr>
          <w:rFonts w:ascii="仿宋" w:eastAsia="仿宋" w:hAnsi="仿宋" w:cs="Times New Roman" w:hint="eastAsia"/>
          <w:kern w:val="0"/>
          <w:sz w:val="32"/>
          <w:szCs w:val="32"/>
          <w:lang w:bidi="ar"/>
        </w:rPr>
        <w:t xml:space="preserve"> 各项活动原则上均应由教育部、团中央、省教育厅、团省委、学校、植物保护学院主办的活动，以章为准，参照《华南农业大学学生竞赛奖励办法》。如其他社会部门或其他学院举办的活动，均不予加分。如有特殊情况，需由测评小组认定。</w:t>
      </w:r>
    </w:p>
    <w:p w14:paraId="6A93FE1D"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b/>
          <w:bCs/>
          <w:kern w:val="0"/>
          <w:sz w:val="32"/>
          <w:szCs w:val="32"/>
          <w:lang w:bidi="ar"/>
        </w:rPr>
        <w:t>第十一条</w:t>
      </w:r>
      <w:r>
        <w:rPr>
          <w:rFonts w:ascii="仿宋" w:eastAsia="仿宋" w:hAnsi="仿宋" w:cs="Times New Roman" w:hint="eastAsia"/>
          <w:kern w:val="0"/>
          <w:sz w:val="32"/>
          <w:szCs w:val="32"/>
          <w:lang w:bidi="ar"/>
        </w:rPr>
        <w:t xml:space="preserve"> </w:t>
      </w:r>
      <w:r>
        <w:rPr>
          <w:rFonts w:ascii="仿宋" w:eastAsia="仿宋" w:hAnsi="仿宋" w:cs="Times New Roman"/>
          <w:kern w:val="0"/>
          <w:sz w:val="32"/>
          <w:szCs w:val="32"/>
          <w:lang w:bidi="ar"/>
        </w:rPr>
        <w:t xml:space="preserve"> </w:t>
      </w:r>
      <w:r>
        <w:rPr>
          <w:rFonts w:ascii="仿宋" w:eastAsia="仿宋" w:hAnsi="仿宋" w:cs="Times New Roman" w:hint="eastAsia"/>
          <w:kern w:val="0"/>
          <w:sz w:val="32"/>
          <w:szCs w:val="32"/>
          <w:lang w:bidi="ar"/>
        </w:rPr>
        <w:t>我院若无提前说明此项活动有活动参与分，学生自行参加活动不予以加分。</w:t>
      </w:r>
    </w:p>
    <w:p w14:paraId="4A88851D"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b/>
          <w:bCs/>
          <w:kern w:val="0"/>
          <w:sz w:val="32"/>
          <w:szCs w:val="32"/>
          <w:lang w:bidi="ar"/>
        </w:rPr>
        <w:t>第</w:t>
      </w:r>
      <w:r>
        <w:rPr>
          <w:rFonts w:ascii="仿宋" w:eastAsia="仿宋" w:hAnsi="仿宋" w:cs="Times New Roman" w:hint="eastAsia"/>
          <w:b/>
          <w:bCs/>
          <w:kern w:val="0"/>
          <w:sz w:val="32"/>
          <w:szCs w:val="32"/>
          <w:lang w:bidi="ar"/>
        </w:rPr>
        <w:t>十二</w:t>
      </w:r>
      <w:r>
        <w:rPr>
          <w:rFonts w:ascii="仿宋" w:eastAsia="仿宋" w:hAnsi="仿宋" w:cs="Times New Roman"/>
          <w:b/>
          <w:bCs/>
          <w:kern w:val="0"/>
          <w:sz w:val="32"/>
          <w:szCs w:val="32"/>
          <w:lang w:bidi="ar"/>
        </w:rPr>
        <w:t>条</w:t>
      </w:r>
      <w:r>
        <w:rPr>
          <w:rFonts w:ascii="仿宋" w:eastAsia="仿宋" w:hAnsi="仿宋" w:cs="Times New Roman"/>
          <w:kern w:val="0"/>
          <w:sz w:val="32"/>
          <w:szCs w:val="32"/>
          <w:lang w:bidi="ar"/>
        </w:rPr>
        <w:t xml:space="preserve">  同一学年度内，同一类别（作品、成绩、项目和事迹等）获得不同等级的奖励取其最高级别计算加分，</w:t>
      </w:r>
      <w:proofErr w:type="gramStart"/>
      <w:r>
        <w:rPr>
          <w:rFonts w:ascii="仿宋" w:eastAsia="仿宋" w:hAnsi="仿宋" w:cs="Times New Roman"/>
          <w:kern w:val="0"/>
          <w:sz w:val="32"/>
          <w:szCs w:val="32"/>
          <w:lang w:bidi="ar"/>
        </w:rPr>
        <w:t>不</w:t>
      </w:r>
      <w:proofErr w:type="gramEnd"/>
      <w:r>
        <w:rPr>
          <w:rFonts w:ascii="仿宋" w:eastAsia="仿宋" w:hAnsi="仿宋" w:cs="Times New Roman"/>
          <w:kern w:val="0"/>
          <w:sz w:val="32"/>
          <w:szCs w:val="32"/>
          <w:lang w:bidi="ar"/>
        </w:rPr>
        <w:t>累计加分。</w:t>
      </w:r>
    </w:p>
    <w:p w14:paraId="7267768F" w14:textId="77777777" w:rsidR="00A57395" w:rsidRDefault="00000000">
      <w:pPr>
        <w:widowControl/>
        <w:adjustRightInd w:val="0"/>
        <w:snapToGrid w:val="0"/>
        <w:spacing w:line="360" w:lineRule="auto"/>
        <w:ind w:firstLineChars="200" w:firstLine="643"/>
        <w:jc w:val="center"/>
        <w:rPr>
          <w:rStyle w:val="af"/>
          <w:rFonts w:ascii="仿宋" w:eastAsia="仿宋" w:hAnsi="仿宋" w:cs="Times New Roman" w:hint="eastAsia"/>
          <w:bCs/>
          <w:kern w:val="0"/>
          <w:sz w:val="32"/>
          <w:szCs w:val="32"/>
          <w:lang w:bidi="ar"/>
        </w:rPr>
      </w:pPr>
      <w:r>
        <w:rPr>
          <w:rStyle w:val="af"/>
          <w:rFonts w:ascii="仿宋" w:eastAsia="仿宋" w:hAnsi="仿宋" w:cs="Times New Roman"/>
          <w:bCs/>
          <w:kern w:val="0"/>
          <w:sz w:val="32"/>
          <w:szCs w:val="32"/>
          <w:lang w:bidi="ar"/>
        </w:rPr>
        <w:t>第</w:t>
      </w:r>
      <w:r>
        <w:rPr>
          <w:rStyle w:val="af"/>
          <w:rFonts w:ascii="仿宋" w:eastAsia="仿宋" w:hAnsi="仿宋" w:cs="Times New Roman" w:hint="eastAsia"/>
          <w:bCs/>
          <w:kern w:val="0"/>
          <w:sz w:val="32"/>
          <w:szCs w:val="32"/>
          <w:lang w:bidi="ar"/>
        </w:rPr>
        <w:t>三</w:t>
      </w:r>
      <w:r>
        <w:rPr>
          <w:rStyle w:val="af"/>
          <w:rFonts w:ascii="仿宋" w:eastAsia="仿宋" w:hAnsi="仿宋" w:cs="Times New Roman"/>
          <w:bCs/>
          <w:kern w:val="0"/>
          <w:sz w:val="32"/>
          <w:szCs w:val="32"/>
          <w:lang w:bidi="ar"/>
        </w:rPr>
        <w:t>章 测评及评优实施</w:t>
      </w:r>
    </w:p>
    <w:p w14:paraId="063C41AA" w14:textId="77777777" w:rsidR="00A57395" w:rsidRDefault="00000000">
      <w:pPr>
        <w:widowControl/>
        <w:adjustRightInd w:val="0"/>
        <w:snapToGrid w:val="0"/>
        <w:spacing w:line="360" w:lineRule="auto"/>
        <w:ind w:firstLineChars="200" w:firstLine="643"/>
        <w:jc w:val="left"/>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十三</w:t>
      </w:r>
      <w:r>
        <w:rPr>
          <w:rStyle w:val="af"/>
          <w:rFonts w:ascii="仿宋" w:eastAsia="仿宋" w:hAnsi="仿宋" w:cs="Times New Roman"/>
          <w:kern w:val="0"/>
          <w:sz w:val="32"/>
          <w:szCs w:val="32"/>
          <w:lang w:bidi="ar"/>
        </w:rPr>
        <w:t xml:space="preserve">条  </w:t>
      </w:r>
      <w:r>
        <w:rPr>
          <w:rFonts w:ascii="仿宋" w:eastAsia="仿宋" w:hAnsi="仿宋" w:cs="Times New Roman" w:hint="eastAsia"/>
          <w:kern w:val="0"/>
          <w:sz w:val="32"/>
          <w:szCs w:val="32"/>
          <w:lang w:bidi="ar"/>
        </w:rPr>
        <w:t>党委学生工作部(党委研究生工作部)</w:t>
      </w:r>
      <w:r>
        <w:rPr>
          <w:rFonts w:ascii="仿宋" w:eastAsia="仿宋" w:hAnsi="仿宋" w:cs="Times New Roman"/>
          <w:kern w:val="0"/>
          <w:sz w:val="32"/>
          <w:szCs w:val="32"/>
          <w:lang w:bidi="ar"/>
        </w:rPr>
        <w:t>负责统筹全校本科生综合测评工作。</w:t>
      </w:r>
    </w:p>
    <w:p w14:paraId="50AFD805" w14:textId="77777777" w:rsidR="00A57395" w:rsidRDefault="00000000">
      <w:pPr>
        <w:widowControl/>
        <w:adjustRightInd w:val="0"/>
        <w:snapToGrid w:val="0"/>
        <w:spacing w:line="360" w:lineRule="auto"/>
        <w:ind w:firstLine="645"/>
        <w:rPr>
          <w:rFonts w:ascii="仿宋" w:eastAsia="仿宋" w:hAnsi="仿宋" w:cs="Times New Roman" w:hint="eastAsia"/>
          <w:sz w:val="32"/>
          <w:szCs w:val="32"/>
        </w:rPr>
      </w:pPr>
      <w:r>
        <w:rPr>
          <w:rFonts w:ascii="仿宋" w:eastAsia="仿宋" w:hAnsi="仿宋" w:cs="Times New Roman"/>
          <w:b/>
          <w:bCs/>
          <w:kern w:val="0"/>
          <w:sz w:val="32"/>
          <w:szCs w:val="32"/>
          <w:lang w:bidi="ar"/>
        </w:rPr>
        <w:t>第</w:t>
      </w:r>
      <w:r>
        <w:rPr>
          <w:rFonts w:ascii="仿宋" w:eastAsia="仿宋" w:hAnsi="仿宋" w:cs="Times New Roman" w:hint="eastAsia"/>
          <w:b/>
          <w:bCs/>
          <w:kern w:val="0"/>
          <w:sz w:val="32"/>
          <w:szCs w:val="32"/>
          <w:lang w:bidi="ar"/>
        </w:rPr>
        <w:t>十四</w:t>
      </w:r>
      <w:r>
        <w:rPr>
          <w:rFonts w:ascii="仿宋" w:eastAsia="仿宋" w:hAnsi="仿宋" w:cs="Times New Roman"/>
          <w:b/>
          <w:bCs/>
          <w:kern w:val="0"/>
          <w:sz w:val="32"/>
          <w:szCs w:val="32"/>
          <w:lang w:bidi="ar"/>
        </w:rPr>
        <w:t xml:space="preserve">条  </w:t>
      </w:r>
      <w:r>
        <w:rPr>
          <w:rFonts w:ascii="仿宋" w:eastAsia="仿宋" w:hAnsi="仿宋" w:cs="Times New Roman" w:hint="eastAsia"/>
          <w:kern w:val="0"/>
          <w:sz w:val="32"/>
          <w:szCs w:val="32"/>
          <w:lang w:bidi="ar"/>
        </w:rPr>
        <w:t>学院</w:t>
      </w:r>
      <w:r>
        <w:rPr>
          <w:rFonts w:ascii="仿宋" w:eastAsia="仿宋" w:hAnsi="仿宋" w:cs="Times New Roman"/>
          <w:kern w:val="0"/>
          <w:sz w:val="32"/>
          <w:szCs w:val="32"/>
          <w:lang w:bidi="ar"/>
        </w:rPr>
        <w:t>成立由主管学院学生工作的领导和辅导员、班主任代表、学生代表组成的学院综合测评工作小组，负责本学院综合测评工作的组织实施。</w:t>
      </w:r>
    </w:p>
    <w:p w14:paraId="04FF19AD"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各年级成立由分管本年级学生工作的辅导员、班主任代表和学生代表组成的年级综合测评工作小组，具体组织、指导、监督本年级各班级开展综合测评工作，对有异议的问题及时进行复议。</w:t>
      </w:r>
    </w:p>
    <w:p w14:paraId="4988BDDD"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Fonts w:ascii="仿宋" w:eastAsia="仿宋" w:hAnsi="仿宋" w:cs="Times New Roman" w:hint="eastAsia"/>
          <w:kern w:val="0"/>
          <w:sz w:val="32"/>
          <w:szCs w:val="32"/>
          <w:lang w:bidi="ar"/>
        </w:rPr>
        <w:t>各学生班成立由班主任、班长、团支书及其他学生代表至少7名成员组成的班级综合测评评议小组，负责组织开展本班级综合测评工作。</w:t>
      </w:r>
    </w:p>
    <w:p w14:paraId="1DE8B415" w14:textId="77777777" w:rsidR="00A57395" w:rsidRDefault="00000000">
      <w:pPr>
        <w:widowControl/>
        <w:adjustRightInd w:val="0"/>
        <w:snapToGrid w:val="0"/>
        <w:spacing w:line="360" w:lineRule="auto"/>
        <w:ind w:firstLine="645"/>
        <w:jc w:val="left"/>
        <w:rPr>
          <w:rFonts w:ascii="仿宋" w:eastAsia="仿宋" w:hAnsi="仿宋" w:cs="Times New Roman" w:hint="eastAsia"/>
          <w:sz w:val="32"/>
          <w:szCs w:val="32"/>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十五</w:t>
      </w:r>
      <w:r>
        <w:rPr>
          <w:rStyle w:val="af"/>
          <w:rFonts w:ascii="仿宋" w:eastAsia="仿宋" w:hAnsi="仿宋" w:cs="Times New Roman"/>
          <w:kern w:val="0"/>
          <w:sz w:val="32"/>
          <w:szCs w:val="32"/>
          <w:lang w:bidi="ar"/>
        </w:rPr>
        <w:t xml:space="preserve">条  </w:t>
      </w:r>
      <w:r>
        <w:rPr>
          <w:rFonts w:ascii="仿宋" w:eastAsia="仿宋" w:hAnsi="仿宋" w:cs="Times New Roman"/>
          <w:kern w:val="0"/>
          <w:sz w:val="32"/>
          <w:szCs w:val="32"/>
          <w:lang w:bidi="ar"/>
        </w:rPr>
        <w:t>综合测评按照个人自评、班级评议、</w:t>
      </w:r>
      <w:r>
        <w:rPr>
          <w:rFonts w:ascii="仿宋" w:eastAsia="仿宋" w:hAnsi="仿宋" w:cs="Times New Roman" w:hint="eastAsia"/>
          <w:kern w:val="0"/>
          <w:sz w:val="32"/>
          <w:szCs w:val="32"/>
          <w:lang w:bidi="ar"/>
        </w:rPr>
        <w:t>年级审核、</w:t>
      </w:r>
      <w:r>
        <w:rPr>
          <w:rFonts w:ascii="仿宋" w:eastAsia="仿宋" w:hAnsi="仿宋" w:cs="Times New Roman"/>
          <w:kern w:val="0"/>
          <w:sz w:val="32"/>
          <w:szCs w:val="32"/>
          <w:lang w:bidi="ar"/>
        </w:rPr>
        <w:t>学院</w:t>
      </w:r>
      <w:r>
        <w:rPr>
          <w:rFonts w:ascii="仿宋" w:eastAsia="仿宋" w:hAnsi="仿宋" w:cs="Times New Roman" w:hint="eastAsia"/>
          <w:kern w:val="0"/>
          <w:sz w:val="32"/>
          <w:szCs w:val="32"/>
          <w:lang w:bidi="ar"/>
        </w:rPr>
        <w:t>审批</w:t>
      </w:r>
      <w:r>
        <w:rPr>
          <w:rFonts w:ascii="仿宋" w:eastAsia="仿宋" w:hAnsi="仿宋" w:cs="Times New Roman"/>
          <w:kern w:val="0"/>
          <w:sz w:val="32"/>
          <w:szCs w:val="32"/>
          <w:lang w:bidi="ar"/>
        </w:rPr>
        <w:t>、学校</w:t>
      </w:r>
      <w:r>
        <w:rPr>
          <w:rFonts w:ascii="仿宋" w:eastAsia="仿宋" w:hAnsi="仿宋" w:cs="Times New Roman" w:hint="eastAsia"/>
          <w:kern w:val="0"/>
          <w:sz w:val="32"/>
          <w:szCs w:val="32"/>
          <w:lang w:bidi="ar"/>
        </w:rPr>
        <w:t>复核</w:t>
      </w:r>
      <w:r>
        <w:rPr>
          <w:rFonts w:ascii="仿宋" w:eastAsia="仿宋" w:hAnsi="仿宋" w:cs="Times New Roman"/>
          <w:kern w:val="0"/>
          <w:sz w:val="32"/>
          <w:szCs w:val="32"/>
          <w:lang w:bidi="ar"/>
        </w:rPr>
        <w:t>程序进行：</w:t>
      </w:r>
    </w:p>
    <w:p w14:paraId="03515995"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sz w:val="32"/>
          <w:szCs w:val="32"/>
        </w:rPr>
      </w:pPr>
      <w:r>
        <w:rPr>
          <w:rFonts w:ascii="仿宋" w:eastAsia="仿宋" w:hAnsi="仿宋" w:cs="Times New Roman"/>
          <w:kern w:val="0"/>
          <w:sz w:val="32"/>
          <w:szCs w:val="32"/>
          <w:lang w:bidi="ar"/>
        </w:rPr>
        <w:t>（一）个人自评。学生自我</w:t>
      </w:r>
      <w:r>
        <w:rPr>
          <w:rFonts w:ascii="仿宋" w:eastAsia="仿宋" w:hAnsi="仿宋" w:cs="Times New Roman" w:hint="eastAsia"/>
          <w:kern w:val="0"/>
          <w:sz w:val="32"/>
          <w:szCs w:val="32"/>
          <w:lang w:bidi="ar"/>
        </w:rPr>
        <w:t>评价，与相关证明材料一并提交班评议小组。</w:t>
      </w:r>
    </w:p>
    <w:p w14:paraId="62E65556"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kern w:val="0"/>
          <w:sz w:val="32"/>
          <w:szCs w:val="32"/>
          <w:lang w:bidi="ar"/>
        </w:rPr>
      </w:pPr>
      <w:r>
        <w:rPr>
          <w:rFonts w:ascii="仿宋" w:eastAsia="仿宋" w:hAnsi="仿宋" w:cs="Times New Roman"/>
          <w:kern w:val="0"/>
          <w:sz w:val="32"/>
          <w:szCs w:val="32"/>
          <w:lang w:bidi="ar"/>
        </w:rPr>
        <w:t>（二）班级评议。班级</w:t>
      </w:r>
      <w:r>
        <w:rPr>
          <w:rFonts w:ascii="仿宋" w:eastAsia="仿宋" w:hAnsi="仿宋" w:cs="Times New Roman" w:hint="eastAsia"/>
          <w:kern w:val="0"/>
          <w:sz w:val="32"/>
          <w:szCs w:val="32"/>
          <w:lang w:bidi="ar"/>
        </w:rPr>
        <w:t>综合测评</w:t>
      </w:r>
      <w:r>
        <w:rPr>
          <w:rFonts w:ascii="仿宋" w:eastAsia="仿宋" w:hAnsi="仿宋" w:cs="Times New Roman"/>
          <w:kern w:val="0"/>
          <w:sz w:val="32"/>
          <w:szCs w:val="32"/>
          <w:lang w:bidi="ar"/>
        </w:rPr>
        <w:t>评议小组开展班内互评工作</w:t>
      </w:r>
      <w:r>
        <w:rPr>
          <w:rFonts w:ascii="仿宋" w:eastAsia="仿宋" w:hAnsi="仿宋" w:cs="Times New Roman" w:hint="eastAsia"/>
          <w:kern w:val="0"/>
          <w:sz w:val="32"/>
          <w:szCs w:val="32"/>
          <w:lang w:bidi="ar"/>
        </w:rPr>
        <w:t>，并对学生提交的个人自评材料进行评议。</w:t>
      </w:r>
      <w:r>
        <w:rPr>
          <w:rFonts w:ascii="仿宋" w:eastAsia="仿宋" w:hAnsi="仿宋" w:cs="Times New Roman"/>
          <w:kern w:val="0"/>
          <w:sz w:val="32"/>
          <w:szCs w:val="32"/>
          <w:lang w:bidi="ar"/>
        </w:rPr>
        <w:t>班级</w:t>
      </w:r>
      <w:r>
        <w:rPr>
          <w:rFonts w:ascii="仿宋" w:eastAsia="仿宋" w:hAnsi="仿宋" w:cs="Times New Roman" w:hint="eastAsia"/>
          <w:kern w:val="0"/>
          <w:sz w:val="32"/>
          <w:szCs w:val="32"/>
          <w:lang w:bidi="ar"/>
        </w:rPr>
        <w:t>综合测评</w:t>
      </w:r>
      <w:r>
        <w:rPr>
          <w:rFonts w:ascii="仿宋" w:eastAsia="仿宋" w:hAnsi="仿宋" w:cs="Times New Roman"/>
          <w:kern w:val="0"/>
          <w:sz w:val="32"/>
          <w:szCs w:val="32"/>
          <w:lang w:bidi="ar"/>
        </w:rPr>
        <w:t>评议小组</w:t>
      </w:r>
      <w:r>
        <w:rPr>
          <w:rFonts w:ascii="仿宋" w:eastAsia="仿宋" w:hAnsi="仿宋" w:cs="Times New Roman" w:hint="eastAsia"/>
          <w:kern w:val="0"/>
          <w:sz w:val="32"/>
          <w:szCs w:val="32"/>
          <w:lang w:bidi="ar"/>
        </w:rPr>
        <w:t>给出</w:t>
      </w:r>
      <w:r>
        <w:rPr>
          <w:rFonts w:ascii="仿宋" w:eastAsia="仿宋" w:hAnsi="仿宋" w:cs="Times New Roman"/>
          <w:kern w:val="0"/>
          <w:sz w:val="32"/>
          <w:szCs w:val="32"/>
          <w:lang w:bidi="ar"/>
        </w:rPr>
        <w:t>测评成绩</w:t>
      </w:r>
      <w:r>
        <w:rPr>
          <w:rFonts w:ascii="仿宋" w:eastAsia="仿宋" w:hAnsi="仿宋" w:cs="Times New Roman" w:hint="eastAsia"/>
          <w:kern w:val="0"/>
          <w:sz w:val="32"/>
          <w:szCs w:val="32"/>
          <w:lang w:bidi="ar"/>
        </w:rPr>
        <w:t>并公布</w:t>
      </w:r>
      <w:r>
        <w:rPr>
          <w:rFonts w:ascii="仿宋" w:eastAsia="仿宋" w:hAnsi="仿宋" w:cs="Times New Roman"/>
          <w:kern w:val="0"/>
          <w:sz w:val="32"/>
          <w:szCs w:val="32"/>
          <w:lang w:bidi="ar"/>
        </w:rPr>
        <w:t>，无异议后，提交</w:t>
      </w:r>
      <w:r>
        <w:rPr>
          <w:rFonts w:ascii="仿宋" w:eastAsia="仿宋" w:hAnsi="仿宋" w:cs="Times New Roman" w:hint="eastAsia"/>
          <w:kern w:val="0"/>
          <w:sz w:val="32"/>
          <w:szCs w:val="32"/>
          <w:lang w:bidi="ar"/>
        </w:rPr>
        <w:t>年级综合测评工作小组审核。</w:t>
      </w:r>
    </w:p>
    <w:p w14:paraId="3964A487" w14:textId="77777777" w:rsidR="00A57395" w:rsidRDefault="00000000">
      <w:pPr>
        <w:widowControl/>
        <w:adjustRightInd w:val="0"/>
        <w:snapToGrid w:val="0"/>
        <w:spacing w:line="360" w:lineRule="auto"/>
        <w:ind w:firstLineChars="200" w:firstLine="640"/>
        <w:jc w:val="left"/>
        <w:rPr>
          <w:rFonts w:ascii="仿宋" w:eastAsia="仿宋" w:hAnsi="仿宋" w:cs="Times New Roman" w:hint="eastAsia"/>
          <w:sz w:val="32"/>
          <w:szCs w:val="32"/>
        </w:rPr>
      </w:pPr>
      <w:r>
        <w:rPr>
          <w:rFonts w:ascii="仿宋" w:eastAsia="仿宋" w:hAnsi="仿宋" w:cs="Times New Roman" w:hint="eastAsia"/>
          <w:kern w:val="0"/>
          <w:sz w:val="32"/>
          <w:szCs w:val="32"/>
          <w:lang w:bidi="ar"/>
        </w:rPr>
        <w:t>（三）年级审核。年级综合测评工作小组对全年级的测评材料进行审核，无异议后，提交学院综合测评工作小组审批。</w:t>
      </w:r>
    </w:p>
    <w:p w14:paraId="6508A92E" w14:textId="77777777" w:rsidR="00A57395" w:rsidRDefault="00000000">
      <w:pPr>
        <w:widowControl/>
        <w:adjustRightInd w:val="0"/>
        <w:snapToGrid w:val="0"/>
        <w:spacing w:line="360" w:lineRule="auto"/>
        <w:ind w:firstLine="645"/>
        <w:rPr>
          <w:rFonts w:ascii="仿宋" w:eastAsia="仿宋" w:hAnsi="仿宋" w:hint="eastAsia"/>
          <w:kern w:val="0"/>
          <w:sz w:val="32"/>
          <w:szCs w:val="32"/>
          <w:lang w:bidi="ar"/>
        </w:rPr>
      </w:pP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四</w:t>
      </w:r>
      <w:r>
        <w:rPr>
          <w:rFonts w:ascii="仿宋" w:eastAsia="仿宋" w:hAnsi="仿宋" w:cs="Times New Roman"/>
          <w:kern w:val="0"/>
          <w:sz w:val="32"/>
          <w:szCs w:val="32"/>
          <w:lang w:bidi="ar"/>
        </w:rPr>
        <w:t>）学院</w:t>
      </w:r>
      <w:r>
        <w:rPr>
          <w:rFonts w:ascii="仿宋" w:eastAsia="仿宋" w:hAnsi="仿宋" w:cs="Times New Roman" w:hint="eastAsia"/>
          <w:kern w:val="0"/>
          <w:sz w:val="32"/>
          <w:szCs w:val="32"/>
          <w:lang w:bidi="ar"/>
        </w:rPr>
        <w:t>审批</w:t>
      </w:r>
      <w:r>
        <w:rPr>
          <w:rFonts w:ascii="仿宋" w:eastAsia="仿宋" w:hAnsi="仿宋" w:cs="Times New Roman"/>
          <w:kern w:val="0"/>
          <w:sz w:val="32"/>
          <w:szCs w:val="32"/>
          <w:lang w:bidi="ar"/>
        </w:rPr>
        <w:t>。学院综合测评工作小组对</w:t>
      </w:r>
      <w:r>
        <w:rPr>
          <w:rFonts w:ascii="仿宋" w:eastAsia="仿宋" w:hAnsi="仿宋" w:cs="Times New Roman" w:hint="eastAsia"/>
          <w:kern w:val="0"/>
          <w:sz w:val="32"/>
          <w:szCs w:val="32"/>
          <w:lang w:bidi="ar"/>
        </w:rPr>
        <w:t>年级</w:t>
      </w:r>
      <w:r>
        <w:rPr>
          <w:rFonts w:ascii="仿宋" w:eastAsia="仿宋" w:hAnsi="仿宋" w:cs="Times New Roman"/>
          <w:kern w:val="0"/>
          <w:sz w:val="32"/>
          <w:szCs w:val="32"/>
          <w:lang w:bidi="ar"/>
        </w:rPr>
        <w:t>提交的测评结果进行</w:t>
      </w:r>
      <w:r>
        <w:rPr>
          <w:rFonts w:ascii="仿宋" w:eastAsia="仿宋" w:hAnsi="仿宋" w:cs="Times New Roman" w:hint="eastAsia"/>
          <w:kern w:val="0"/>
          <w:sz w:val="32"/>
          <w:szCs w:val="32"/>
          <w:lang w:bidi="ar"/>
        </w:rPr>
        <w:t>审核、审批后</w:t>
      </w: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向</w:t>
      </w:r>
      <w:r>
        <w:rPr>
          <w:rFonts w:ascii="仿宋" w:eastAsia="仿宋" w:hAnsi="仿宋" w:cs="Times New Roman"/>
          <w:kern w:val="0"/>
          <w:sz w:val="32"/>
          <w:szCs w:val="32"/>
          <w:lang w:bidi="ar"/>
        </w:rPr>
        <w:t>各年级学生</w:t>
      </w:r>
      <w:r>
        <w:rPr>
          <w:rFonts w:ascii="仿宋" w:eastAsia="仿宋" w:hAnsi="仿宋" w:cs="Times New Roman" w:hint="eastAsia"/>
          <w:kern w:val="0"/>
          <w:sz w:val="32"/>
          <w:szCs w:val="32"/>
          <w:lang w:bidi="ar"/>
        </w:rPr>
        <w:t>公布测评总成绩及</w:t>
      </w:r>
      <w:r>
        <w:rPr>
          <w:rFonts w:ascii="仿宋" w:eastAsia="仿宋" w:hAnsi="仿宋" w:cs="Times New Roman"/>
          <w:kern w:val="0"/>
          <w:sz w:val="32"/>
          <w:szCs w:val="32"/>
          <w:lang w:bidi="ar"/>
        </w:rPr>
        <w:t>排定名次，并将测评结果公示3天。公示期内如有异议，学院</w:t>
      </w:r>
      <w:r>
        <w:rPr>
          <w:rFonts w:ascii="仿宋" w:eastAsia="仿宋" w:hAnsi="仿宋" w:cs="Times New Roman" w:hint="eastAsia"/>
          <w:kern w:val="0"/>
          <w:sz w:val="32"/>
          <w:szCs w:val="32"/>
          <w:lang w:bidi="ar"/>
        </w:rPr>
        <w:t>综合</w:t>
      </w:r>
      <w:r>
        <w:rPr>
          <w:rFonts w:ascii="仿宋" w:eastAsia="仿宋" w:hAnsi="仿宋" w:cs="Times New Roman"/>
          <w:kern w:val="0"/>
          <w:sz w:val="32"/>
          <w:szCs w:val="32"/>
          <w:lang w:bidi="ar"/>
        </w:rPr>
        <w:t>测评</w:t>
      </w:r>
      <w:r>
        <w:rPr>
          <w:rFonts w:ascii="仿宋" w:eastAsia="仿宋" w:hAnsi="仿宋" w:cs="Times New Roman" w:hint="eastAsia"/>
          <w:kern w:val="0"/>
          <w:sz w:val="32"/>
          <w:szCs w:val="32"/>
          <w:lang w:bidi="ar"/>
        </w:rPr>
        <w:t>工作</w:t>
      </w:r>
      <w:r>
        <w:rPr>
          <w:rFonts w:ascii="仿宋" w:eastAsia="仿宋" w:hAnsi="仿宋" w:cs="Times New Roman"/>
          <w:kern w:val="0"/>
          <w:sz w:val="32"/>
          <w:szCs w:val="32"/>
          <w:lang w:bidi="ar"/>
        </w:rPr>
        <w:t>小组应当在3个工作日内进行复议，并将复议结果告知学生本人。</w:t>
      </w:r>
      <w:r>
        <w:rPr>
          <w:rFonts w:ascii="仿宋" w:eastAsia="仿宋" w:hAnsi="仿宋"/>
          <w:kern w:val="0"/>
          <w:sz w:val="32"/>
          <w:szCs w:val="32"/>
          <w:lang w:bidi="ar"/>
        </w:rPr>
        <w:t>经复议后，测评结果如有更改，应</w:t>
      </w:r>
      <w:r>
        <w:rPr>
          <w:rFonts w:ascii="仿宋" w:eastAsia="仿宋" w:hAnsi="仿宋" w:hint="eastAsia"/>
          <w:kern w:val="0"/>
          <w:sz w:val="32"/>
          <w:szCs w:val="32"/>
          <w:lang w:bidi="ar"/>
        </w:rPr>
        <w:t>将更改后的结果</w:t>
      </w:r>
      <w:r>
        <w:rPr>
          <w:rFonts w:ascii="仿宋" w:eastAsia="仿宋" w:hAnsi="仿宋"/>
          <w:kern w:val="0"/>
          <w:sz w:val="32"/>
          <w:szCs w:val="32"/>
          <w:lang w:bidi="ar"/>
        </w:rPr>
        <w:t>公示</w:t>
      </w:r>
      <w:r>
        <w:rPr>
          <w:rFonts w:ascii="仿宋" w:eastAsia="仿宋" w:hAnsi="仿宋" w:hint="eastAsia"/>
          <w:kern w:val="0"/>
          <w:sz w:val="32"/>
          <w:szCs w:val="32"/>
          <w:lang w:bidi="ar"/>
        </w:rPr>
        <w:t>3天</w:t>
      </w:r>
      <w:r>
        <w:rPr>
          <w:rFonts w:ascii="仿宋" w:eastAsia="仿宋" w:hAnsi="仿宋"/>
          <w:kern w:val="0"/>
          <w:sz w:val="32"/>
          <w:szCs w:val="32"/>
          <w:lang w:bidi="ar"/>
        </w:rPr>
        <w:t>。测评结果公示无异议后提交</w:t>
      </w:r>
      <w:r>
        <w:rPr>
          <w:rFonts w:ascii="仿宋" w:eastAsia="仿宋" w:hAnsi="仿宋" w:hint="eastAsia"/>
          <w:kern w:val="0"/>
          <w:sz w:val="32"/>
          <w:szCs w:val="32"/>
          <w:lang w:bidi="ar"/>
        </w:rPr>
        <w:t>党委学生工作部(党委研究生工作部)。</w:t>
      </w:r>
    </w:p>
    <w:p w14:paraId="184F3742" w14:textId="77777777" w:rsidR="00A57395" w:rsidRDefault="00000000">
      <w:pPr>
        <w:widowControl/>
        <w:adjustRightInd w:val="0"/>
        <w:snapToGrid w:val="0"/>
        <w:spacing w:line="360" w:lineRule="auto"/>
        <w:ind w:firstLine="645"/>
        <w:rPr>
          <w:rFonts w:ascii="仿宋" w:eastAsia="仿宋" w:hAnsi="仿宋" w:cs="宋体" w:hint="eastAsia"/>
          <w:kern w:val="0"/>
          <w:sz w:val="32"/>
          <w:szCs w:val="32"/>
        </w:rPr>
      </w:pPr>
      <w:r>
        <w:rPr>
          <w:rFonts w:ascii="仿宋" w:eastAsia="仿宋" w:hAnsi="仿宋" w:cs="Times New Roman"/>
          <w:kern w:val="0"/>
          <w:sz w:val="32"/>
          <w:szCs w:val="32"/>
          <w:lang w:bidi="ar"/>
        </w:rPr>
        <w:t>（</w:t>
      </w:r>
      <w:r>
        <w:rPr>
          <w:rFonts w:ascii="仿宋" w:eastAsia="仿宋" w:hAnsi="仿宋" w:cs="Times New Roman" w:hint="eastAsia"/>
          <w:kern w:val="0"/>
          <w:sz w:val="32"/>
          <w:szCs w:val="32"/>
          <w:lang w:bidi="ar"/>
        </w:rPr>
        <w:t>五</w:t>
      </w:r>
      <w:r>
        <w:rPr>
          <w:rFonts w:ascii="仿宋" w:eastAsia="仿宋" w:hAnsi="仿宋" w:cs="Times New Roman"/>
          <w:kern w:val="0"/>
          <w:sz w:val="32"/>
          <w:szCs w:val="32"/>
          <w:lang w:bidi="ar"/>
        </w:rPr>
        <w:t>）学校审核。</w:t>
      </w:r>
      <w:r>
        <w:rPr>
          <w:rFonts w:ascii="仿宋" w:eastAsia="仿宋" w:hAnsi="仿宋" w:cs="宋体" w:hint="eastAsia"/>
          <w:kern w:val="0"/>
          <w:sz w:val="32"/>
          <w:szCs w:val="32"/>
        </w:rPr>
        <w:t>党委学生工作部(党委研究生工作部)在5个工作日</w:t>
      </w:r>
      <w:r>
        <w:rPr>
          <w:rFonts w:ascii="仿宋" w:eastAsia="仿宋" w:hAnsi="仿宋" w:cs="宋体"/>
          <w:kern w:val="0"/>
          <w:sz w:val="32"/>
          <w:szCs w:val="32"/>
        </w:rPr>
        <w:t>内完成</w:t>
      </w:r>
      <w:r>
        <w:rPr>
          <w:rFonts w:ascii="仿宋" w:eastAsia="仿宋" w:hAnsi="仿宋" w:cs="宋体" w:hint="eastAsia"/>
          <w:kern w:val="0"/>
          <w:sz w:val="32"/>
          <w:szCs w:val="32"/>
        </w:rPr>
        <w:t>审核，并</w:t>
      </w:r>
      <w:r>
        <w:rPr>
          <w:rFonts w:ascii="仿宋" w:eastAsia="仿宋" w:hAnsi="仿宋" w:cs="宋体"/>
          <w:kern w:val="0"/>
          <w:sz w:val="32"/>
          <w:szCs w:val="32"/>
        </w:rPr>
        <w:t>公布各学院测评结果</w:t>
      </w:r>
      <w:r>
        <w:rPr>
          <w:rFonts w:ascii="仿宋" w:eastAsia="仿宋" w:hAnsi="仿宋" w:cs="宋体" w:hint="eastAsia"/>
          <w:kern w:val="0"/>
          <w:sz w:val="32"/>
          <w:szCs w:val="32"/>
        </w:rPr>
        <w:t>。</w:t>
      </w:r>
    </w:p>
    <w:p w14:paraId="3207A7E2" w14:textId="77777777" w:rsidR="00A57395" w:rsidRDefault="00000000">
      <w:pPr>
        <w:widowControl/>
        <w:adjustRightInd w:val="0"/>
        <w:snapToGrid w:val="0"/>
        <w:spacing w:line="360" w:lineRule="auto"/>
        <w:ind w:firstLine="645"/>
        <w:rPr>
          <w:rFonts w:ascii="仿宋" w:eastAsia="仿宋" w:hAnsi="仿宋" w:hint="eastAsia"/>
          <w:kern w:val="0"/>
          <w:sz w:val="32"/>
          <w:szCs w:val="32"/>
          <w:lang w:bidi="ar"/>
        </w:rPr>
      </w:pPr>
      <w:r>
        <w:rPr>
          <w:rFonts w:ascii="仿宋" w:eastAsia="仿宋" w:hAnsi="仿宋" w:cs="Times New Roman"/>
          <w:b/>
          <w:bCs/>
          <w:kern w:val="0"/>
          <w:sz w:val="32"/>
          <w:szCs w:val="32"/>
          <w:lang w:bidi="ar"/>
        </w:rPr>
        <w:t>第</w:t>
      </w:r>
      <w:r>
        <w:rPr>
          <w:rFonts w:ascii="仿宋" w:eastAsia="仿宋" w:hAnsi="仿宋" w:cs="Times New Roman" w:hint="eastAsia"/>
          <w:b/>
          <w:bCs/>
          <w:kern w:val="0"/>
          <w:sz w:val="32"/>
          <w:szCs w:val="32"/>
          <w:lang w:bidi="ar"/>
        </w:rPr>
        <w:t>十六</w:t>
      </w:r>
      <w:r>
        <w:rPr>
          <w:rFonts w:ascii="仿宋" w:eastAsia="仿宋" w:hAnsi="仿宋" w:cs="Times New Roman"/>
          <w:b/>
          <w:bCs/>
          <w:kern w:val="0"/>
          <w:sz w:val="32"/>
          <w:szCs w:val="32"/>
          <w:lang w:bidi="ar"/>
        </w:rPr>
        <w:t xml:space="preserve">条  </w:t>
      </w:r>
      <w:r>
        <w:rPr>
          <w:rFonts w:ascii="仿宋" w:eastAsia="仿宋" w:hAnsi="仿宋"/>
          <w:kern w:val="0"/>
          <w:sz w:val="32"/>
          <w:szCs w:val="32"/>
          <w:lang w:bidi="ar"/>
        </w:rPr>
        <w:t>综合测评奖项评选按照个人申报、学院审核、学校</w:t>
      </w:r>
      <w:r>
        <w:rPr>
          <w:rFonts w:ascii="仿宋" w:eastAsia="仿宋" w:hAnsi="仿宋" w:hint="eastAsia"/>
          <w:kern w:val="0"/>
          <w:sz w:val="32"/>
          <w:szCs w:val="32"/>
          <w:lang w:bidi="ar"/>
        </w:rPr>
        <w:t>审批</w:t>
      </w:r>
      <w:r>
        <w:rPr>
          <w:rFonts w:ascii="仿宋" w:eastAsia="仿宋" w:hAnsi="仿宋"/>
          <w:kern w:val="0"/>
          <w:sz w:val="32"/>
          <w:szCs w:val="32"/>
          <w:lang w:bidi="ar"/>
        </w:rPr>
        <w:t>、学院存档程序进行：</w:t>
      </w:r>
    </w:p>
    <w:p w14:paraId="6AC058D3" w14:textId="77777777" w:rsidR="00A57395" w:rsidRDefault="00000000">
      <w:pPr>
        <w:widowControl/>
        <w:numPr>
          <w:ilvl w:val="0"/>
          <w:numId w:val="8"/>
        </w:numPr>
        <w:adjustRightInd w:val="0"/>
        <w:snapToGrid w:val="0"/>
        <w:spacing w:line="360" w:lineRule="auto"/>
        <w:ind w:firstLineChars="200" w:firstLine="640"/>
        <w:rPr>
          <w:rFonts w:ascii="仿宋" w:eastAsia="仿宋" w:hAnsi="仿宋" w:hint="eastAsia"/>
          <w:sz w:val="32"/>
          <w:szCs w:val="32"/>
        </w:rPr>
      </w:pPr>
      <w:r>
        <w:rPr>
          <w:rFonts w:ascii="仿宋" w:eastAsia="仿宋" w:hAnsi="仿宋"/>
          <w:kern w:val="0"/>
          <w:sz w:val="32"/>
          <w:szCs w:val="32"/>
          <w:lang w:bidi="ar"/>
        </w:rPr>
        <w:t>个人申报。根据</w:t>
      </w:r>
      <w:r>
        <w:rPr>
          <w:rFonts w:ascii="仿宋" w:eastAsia="仿宋" w:hAnsi="仿宋" w:hint="eastAsia"/>
          <w:kern w:val="0"/>
          <w:sz w:val="32"/>
          <w:szCs w:val="32"/>
          <w:lang w:bidi="ar"/>
        </w:rPr>
        <w:t>学院综合测评工作小组</w:t>
      </w:r>
      <w:r>
        <w:rPr>
          <w:rFonts w:ascii="仿宋" w:eastAsia="仿宋" w:hAnsi="仿宋"/>
          <w:kern w:val="0"/>
          <w:sz w:val="32"/>
          <w:szCs w:val="32"/>
          <w:lang w:bidi="ar"/>
        </w:rPr>
        <w:t>最终评定的综合测评排名，结合综合测评奖项评选条件，学生本人或班级向学院提交对应奖项的申报材料</w:t>
      </w:r>
    </w:p>
    <w:p w14:paraId="701C7AAE" w14:textId="77777777" w:rsidR="00A57395" w:rsidRDefault="00000000">
      <w:pPr>
        <w:widowControl/>
        <w:numPr>
          <w:ilvl w:val="0"/>
          <w:numId w:val="8"/>
        </w:numPr>
        <w:adjustRightInd w:val="0"/>
        <w:snapToGrid w:val="0"/>
        <w:spacing w:line="360" w:lineRule="auto"/>
        <w:ind w:firstLineChars="200" w:firstLine="640"/>
        <w:rPr>
          <w:rFonts w:ascii="仿宋" w:eastAsia="仿宋" w:hAnsi="仿宋" w:hint="eastAsia"/>
          <w:sz w:val="32"/>
          <w:szCs w:val="32"/>
        </w:rPr>
      </w:pPr>
      <w:r>
        <w:rPr>
          <w:rFonts w:ascii="仿宋" w:eastAsia="仿宋" w:hAnsi="仿宋"/>
          <w:kern w:val="0"/>
          <w:sz w:val="32"/>
          <w:szCs w:val="32"/>
          <w:lang w:bidi="ar"/>
        </w:rPr>
        <w:t>学院审核。</w:t>
      </w:r>
      <w:r>
        <w:rPr>
          <w:rFonts w:ascii="仿宋" w:eastAsia="仿宋" w:hAnsi="仿宋" w:hint="eastAsia"/>
          <w:kern w:val="0"/>
          <w:sz w:val="32"/>
          <w:szCs w:val="32"/>
          <w:lang w:bidi="ar"/>
        </w:rPr>
        <w:t>学院综合测评工作小组</w:t>
      </w:r>
      <w:r>
        <w:rPr>
          <w:rFonts w:ascii="仿宋" w:eastAsia="仿宋" w:hAnsi="仿宋"/>
          <w:kern w:val="0"/>
          <w:sz w:val="32"/>
          <w:szCs w:val="32"/>
          <w:lang w:bidi="ar"/>
        </w:rPr>
        <w:t>审核学生申报材料后，将</w:t>
      </w:r>
      <w:r>
        <w:rPr>
          <w:rFonts w:ascii="仿宋" w:eastAsia="仿宋" w:hAnsi="仿宋" w:hint="eastAsia"/>
          <w:kern w:val="0"/>
          <w:sz w:val="32"/>
          <w:szCs w:val="32"/>
          <w:lang w:bidi="ar"/>
        </w:rPr>
        <w:t>审核通过的拟获奖</w:t>
      </w:r>
      <w:r>
        <w:rPr>
          <w:rFonts w:ascii="仿宋" w:eastAsia="仿宋" w:hAnsi="仿宋"/>
          <w:kern w:val="0"/>
          <w:sz w:val="32"/>
          <w:szCs w:val="32"/>
          <w:lang w:bidi="ar"/>
        </w:rPr>
        <w:t>名单公示3个工作日。无异议后，</w:t>
      </w:r>
      <w:r>
        <w:rPr>
          <w:rFonts w:ascii="仿宋" w:eastAsia="仿宋" w:hAnsi="仿宋" w:hint="eastAsia"/>
          <w:kern w:val="0"/>
          <w:sz w:val="32"/>
          <w:szCs w:val="32"/>
          <w:lang w:bidi="ar"/>
        </w:rPr>
        <w:t>提交</w:t>
      </w:r>
      <w:bookmarkStart w:id="4" w:name="_Hlk220060229"/>
      <w:r>
        <w:rPr>
          <w:rFonts w:ascii="仿宋" w:eastAsia="仿宋" w:hAnsi="仿宋" w:hint="eastAsia"/>
          <w:kern w:val="0"/>
          <w:sz w:val="32"/>
          <w:szCs w:val="32"/>
          <w:lang w:bidi="ar"/>
        </w:rPr>
        <w:t>党委学生工作部(党委研究生工作部)</w:t>
      </w:r>
      <w:bookmarkEnd w:id="4"/>
      <w:r>
        <w:rPr>
          <w:rFonts w:ascii="仿宋" w:eastAsia="仿宋" w:hAnsi="仿宋"/>
          <w:kern w:val="0"/>
          <w:sz w:val="32"/>
          <w:szCs w:val="32"/>
          <w:lang w:bidi="ar"/>
        </w:rPr>
        <w:t>。</w:t>
      </w:r>
    </w:p>
    <w:p w14:paraId="0F9B51DC" w14:textId="77777777" w:rsidR="00A57395" w:rsidRDefault="00000000">
      <w:pPr>
        <w:widowControl/>
        <w:adjustRightInd w:val="0"/>
        <w:snapToGrid w:val="0"/>
        <w:spacing w:line="360" w:lineRule="auto"/>
        <w:ind w:firstLine="645"/>
        <w:rPr>
          <w:rFonts w:ascii="仿宋" w:eastAsia="仿宋" w:hAnsi="仿宋" w:hint="eastAsia"/>
          <w:sz w:val="32"/>
          <w:szCs w:val="32"/>
        </w:rPr>
      </w:pPr>
      <w:r>
        <w:rPr>
          <w:rFonts w:ascii="仿宋" w:eastAsia="仿宋" w:hAnsi="仿宋"/>
          <w:kern w:val="0"/>
          <w:sz w:val="32"/>
          <w:szCs w:val="32"/>
          <w:lang w:bidi="ar"/>
        </w:rPr>
        <w:t>（三）学校</w:t>
      </w:r>
      <w:r>
        <w:rPr>
          <w:rFonts w:ascii="仿宋" w:eastAsia="仿宋" w:hAnsi="仿宋" w:hint="eastAsia"/>
          <w:kern w:val="0"/>
          <w:sz w:val="32"/>
          <w:szCs w:val="32"/>
          <w:lang w:bidi="ar"/>
        </w:rPr>
        <w:t>审批</w:t>
      </w:r>
      <w:r>
        <w:rPr>
          <w:rFonts w:ascii="仿宋" w:eastAsia="仿宋" w:hAnsi="仿宋"/>
          <w:kern w:val="0"/>
          <w:sz w:val="32"/>
          <w:szCs w:val="32"/>
          <w:lang w:bidi="ar"/>
        </w:rPr>
        <w:t>。</w:t>
      </w:r>
      <w:r>
        <w:rPr>
          <w:rFonts w:ascii="仿宋" w:eastAsia="仿宋" w:hAnsi="仿宋" w:hint="eastAsia"/>
          <w:kern w:val="0"/>
          <w:sz w:val="32"/>
          <w:szCs w:val="32"/>
          <w:lang w:bidi="ar"/>
        </w:rPr>
        <w:t>党委学生工作部(党委研究生工作部)</w:t>
      </w:r>
      <w:r>
        <w:rPr>
          <w:rFonts w:ascii="仿宋" w:eastAsia="仿宋" w:hAnsi="仿宋"/>
          <w:kern w:val="0"/>
          <w:sz w:val="32"/>
          <w:szCs w:val="32"/>
          <w:lang w:bidi="ar"/>
        </w:rPr>
        <w:t>复核学院</w:t>
      </w:r>
      <w:r>
        <w:rPr>
          <w:rFonts w:ascii="仿宋" w:eastAsia="仿宋" w:hAnsi="仿宋" w:hint="eastAsia"/>
          <w:kern w:val="0"/>
          <w:sz w:val="32"/>
          <w:szCs w:val="32"/>
          <w:lang w:bidi="ar"/>
        </w:rPr>
        <w:t>的报送</w:t>
      </w:r>
      <w:r>
        <w:rPr>
          <w:rFonts w:ascii="仿宋" w:eastAsia="仿宋" w:hAnsi="仿宋"/>
          <w:kern w:val="0"/>
          <w:sz w:val="32"/>
          <w:szCs w:val="32"/>
          <w:lang w:bidi="ar"/>
        </w:rPr>
        <w:t>材料，报学校奖助学工作评审</w:t>
      </w:r>
      <w:r>
        <w:rPr>
          <w:rFonts w:ascii="仿宋" w:eastAsia="仿宋" w:hAnsi="仿宋" w:hint="eastAsia"/>
          <w:kern w:val="0"/>
          <w:sz w:val="32"/>
          <w:szCs w:val="32"/>
          <w:lang w:bidi="ar"/>
        </w:rPr>
        <w:t>委员会评审及</w:t>
      </w:r>
      <w:r>
        <w:rPr>
          <w:rFonts w:ascii="仿宋" w:eastAsia="仿宋" w:hAnsi="仿宋"/>
          <w:kern w:val="0"/>
          <w:sz w:val="32"/>
          <w:szCs w:val="32"/>
          <w:lang w:bidi="ar"/>
        </w:rPr>
        <w:t>学校奖助学工作领导小组审批</w:t>
      </w:r>
      <w:r>
        <w:rPr>
          <w:rFonts w:ascii="仿宋" w:eastAsia="仿宋" w:hAnsi="仿宋" w:hint="eastAsia"/>
          <w:kern w:val="0"/>
          <w:sz w:val="32"/>
          <w:szCs w:val="32"/>
          <w:lang w:bidi="ar"/>
        </w:rPr>
        <w:t>后，</w:t>
      </w:r>
      <w:r>
        <w:rPr>
          <w:rFonts w:ascii="仿宋" w:eastAsia="仿宋" w:hAnsi="仿宋"/>
          <w:kern w:val="0"/>
          <w:sz w:val="32"/>
          <w:szCs w:val="32"/>
          <w:lang w:bidi="ar"/>
        </w:rPr>
        <w:t>对获奖名单公示3个工作日。</w:t>
      </w:r>
    </w:p>
    <w:p w14:paraId="54A02715" w14:textId="77777777" w:rsidR="00A57395" w:rsidRDefault="00000000">
      <w:pPr>
        <w:widowControl/>
        <w:adjustRightInd w:val="0"/>
        <w:snapToGrid w:val="0"/>
        <w:spacing w:line="360" w:lineRule="auto"/>
        <w:ind w:firstLine="645"/>
        <w:rPr>
          <w:rStyle w:val="af"/>
          <w:rFonts w:ascii="仿宋" w:eastAsia="仿宋" w:hAnsi="仿宋" w:hint="eastAsia"/>
          <w:b w:val="0"/>
          <w:sz w:val="32"/>
          <w:szCs w:val="32"/>
        </w:rPr>
      </w:pPr>
      <w:r>
        <w:rPr>
          <w:rFonts w:ascii="仿宋" w:eastAsia="仿宋" w:hAnsi="仿宋"/>
          <w:kern w:val="0"/>
          <w:sz w:val="32"/>
          <w:szCs w:val="32"/>
          <w:lang w:bidi="ar"/>
        </w:rPr>
        <w:t>（四）学院存档。</w:t>
      </w:r>
      <w:r>
        <w:rPr>
          <w:rFonts w:ascii="仿宋" w:eastAsia="仿宋" w:hAnsi="仿宋" w:hint="eastAsia"/>
          <w:kern w:val="0"/>
          <w:sz w:val="32"/>
          <w:szCs w:val="32"/>
          <w:lang w:bidi="ar"/>
        </w:rPr>
        <w:t>学校</w:t>
      </w:r>
      <w:r>
        <w:rPr>
          <w:rFonts w:ascii="仿宋" w:eastAsia="仿宋" w:hAnsi="仿宋"/>
          <w:kern w:val="0"/>
          <w:sz w:val="32"/>
          <w:szCs w:val="32"/>
          <w:lang w:bidi="ar"/>
        </w:rPr>
        <w:t>公示无异议后，学院</w:t>
      </w:r>
      <w:r>
        <w:rPr>
          <w:rFonts w:ascii="仿宋" w:eastAsia="仿宋" w:hAnsi="仿宋" w:hint="eastAsia"/>
          <w:kern w:val="0"/>
          <w:sz w:val="32"/>
          <w:szCs w:val="32"/>
          <w:lang w:bidi="ar"/>
        </w:rPr>
        <w:t>将学生的评优鉴定表</w:t>
      </w:r>
      <w:r>
        <w:rPr>
          <w:rFonts w:ascii="仿宋" w:eastAsia="仿宋" w:hAnsi="仿宋"/>
          <w:kern w:val="0"/>
          <w:sz w:val="32"/>
          <w:szCs w:val="32"/>
          <w:lang w:bidi="ar"/>
        </w:rPr>
        <w:t>存入学生档案。</w:t>
      </w:r>
    </w:p>
    <w:p w14:paraId="1F083962" w14:textId="77777777" w:rsidR="00A57395" w:rsidRDefault="00000000">
      <w:pPr>
        <w:widowControl/>
        <w:adjustRightInd w:val="0"/>
        <w:snapToGrid w:val="0"/>
        <w:spacing w:line="360" w:lineRule="auto"/>
        <w:jc w:val="center"/>
        <w:rPr>
          <w:rStyle w:val="af"/>
          <w:rFonts w:ascii="仿宋" w:eastAsia="仿宋" w:hAnsi="仿宋" w:cs="Times New Roman" w:hint="eastAsia"/>
          <w:bCs/>
          <w:kern w:val="0"/>
          <w:sz w:val="32"/>
          <w:szCs w:val="32"/>
          <w:lang w:bidi="ar"/>
        </w:rPr>
      </w:pPr>
      <w:r>
        <w:rPr>
          <w:rStyle w:val="af"/>
          <w:rFonts w:ascii="仿宋" w:eastAsia="仿宋" w:hAnsi="仿宋" w:cs="Times New Roman"/>
          <w:bCs/>
          <w:kern w:val="0"/>
          <w:sz w:val="32"/>
          <w:szCs w:val="32"/>
          <w:lang w:bidi="ar"/>
        </w:rPr>
        <w:t>第</w:t>
      </w:r>
      <w:r>
        <w:rPr>
          <w:rStyle w:val="af"/>
          <w:rFonts w:ascii="仿宋" w:eastAsia="仿宋" w:hAnsi="仿宋" w:cs="Times New Roman" w:hint="eastAsia"/>
          <w:bCs/>
          <w:kern w:val="0"/>
          <w:sz w:val="32"/>
          <w:szCs w:val="32"/>
          <w:lang w:bidi="ar"/>
        </w:rPr>
        <w:t>四</w:t>
      </w:r>
      <w:r>
        <w:rPr>
          <w:rStyle w:val="af"/>
          <w:rFonts w:ascii="仿宋" w:eastAsia="仿宋" w:hAnsi="仿宋" w:cs="Times New Roman"/>
          <w:bCs/>
          <w:kern w:val="0"/>
          <w:sz w:val="32"/>
          <w:szCs w:val="32"/>
          <w:lang w:bidi="ar"/>
        </w:rPr>
        <w:t>章  其他</w:t>
      </w:r>
    </w:p>
    <w:p w14:paraId="198E1588"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b/>
          <w:bCs/>
          <w:kern w:val="0"/>
          <w:sz w:val="32"/>
          <w:szCs w:val="32"/>
          <w:lang w:bidi="ar"/>
        </w:rPr>
        <w:t>第</w:t>
      </w:r>
      <w:r>
        <w:rPr>
          <w:rFonts w:ascii="仿宋" w:eastAsia="仿宋" w:hAnsi="仿宋" w:cs="Times New Roman" w:hint="eastAsia"/>
          <w:b/>
          <w:bCs/>
          <w:kern w:val="0"/>
          <w:sz w:val="32"/>
          <w:szCs w:val="32"/>
          <w:lang w:bidi="ar"/>
        </w:rPr>
        <w:t>十七</w:t>
      </w:r>
      <w:r>
        <w:rPr>
          <w:rFonts w:ascii="仿宋" w:eastAsia="仿宋" w:hAnsi="仿宋" w:cs="Times New Roman"/>
          <w:b/>
          <w:bCs/>
          <w:kern w:val="0"/>
          <w:sz w:val="32"/>
          <w:szCs w:val="32"/>
          <w:lang w:bidi="ar"/>
        </w:rPr>
        <w:t xml:space="preserve">条 </w:t>
      </w:r>
      <w:r>
        <w:rPr>
          <w:rFonts w:ascii="仿宋" w:eastAsia="仿宋" w:hAnsi="仿宋" w:cs="Times New Roman"/>
          <w:kern w:val="0"/>
          <w:sz w:val="32"/>
          <w:szCs w:val="32"/>
          <w:lang w:bidi="ar"/>
        </w:rPr>
        <w:t xml:space="preserve"> 综合</w:t>
      </w:r>
      <w:proofErr w:type="gramStart"/>
      <w:r>
        <w:rPr>
          <w:rFonts w:ascii="仿宋" w:eastAsia="仿宋" w:hAnsi="仿宋" w:cs="Times New Roman"/>
          <w:kern w:val="0"/>
          <w:sz w:val="32"/>
          <w:szCs w:val="32"/>
          <w:lang w:bidi="ar"/>
        </w:rPr>
        <w:t>测评每</w:t>
      </w:r>
      <w:proofErr w:type="gramEnd"/>
      <w:r>
        <w:rPr>
          <w:rFonts w:ascii="仿宋" w:eastAsia="仿宋" w:hAnsi="仿宋" w:cs="Times New Roman"/>
          <w:kern w:val="0"/>
          <w:sz w:val="32"/>
          <w:szCs w:val="32"/>
          <w:lang w:bidi="ar"/>
        </w:rPr>
        <w:t>学年进行一次，其中非毕业班学生于每年9月进行，毕业班学生于每年4月进行。</w:t>
      </w:r>
    </w:p>
    <w:p w14:paraId="7ADCCD55"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十八</w:t>
      </w:r>
      <w:r>
        <w:rPr>
          <w:rStyle w:val="af"/>
          <w:rFonts w:ascii="仿宋" w:eastAsia="仿宋" w:hAnsi="仿宋" w:cs="Times New Roman"/>
          <w:kern w:val="0"/>
          <w:sz w:val="32"/>
          <w:szCs w:val="32"/>
          <w:lang w:bidi="ar"/>
        </w:rPr>
        <w:t xml:space="preserve">条  </w:t>
      </w:r>
      <w:r>
        <w:rPr>
          <w:rStyle w:val="af"/>
          <w:rFonts w:ascii="仿宋" w:eastAsia="仿宋" w:hAnsi="仿宋" w:cs="Times New Roman"/>
          <w:b w:val="0"/>
          <w:bCs/>
          <w:kern w:val="0"/>
          <w:sz w:val="32"/>
          <w:szCs w:val="32"/>
          <w:lang w:bidi="ar"/>
        </w:rPr>
        <w:t>综合测评</w:t>
      </w:r>
      <w:r>
        <w:rPr>
          <w:rFonts w:ascii="仿宋" w:eastAsia="仿宋" w:hAnsi="仿宋" w:cs="Times New Roman"/>
          <w:kern w:val="0"/>
          <w:sz w:val="32"/>
          <w:szCs w:val="32"/>
          <w:lang w:bidi="ar"/>
        </w:rPr>
        <w:t>奖学金在测评及评优结束后一次性发放到获奖个人或集体。毕业生综合测评奖项只颁发荣誉证书，不发放奖学金。</w:t>
      </w:r>
    </w:p>
    <w:p w14:paraId="03BE284C"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b/>
          <w:bCs/>
          <w:kern w:val="0"/>
          <w:sz w:val="32"/>
          <w:szCs w:val="32"/>
          <w:lang w:bidi="ar"/>
        </w:rPr>
        <w:t>第</w:t>
      </w:r>
      <w:r>
        <w:rPr>
          <w:rFonts w:ascii="仿宋" w:eastAsia="仿宋" w:hAnsi="仿宋" w:cs="Times New Roman" w:hint="eastAsia"/>
          <w:b/>
          <w:bCs/>
          <w:kern w:val="0"/>
          <w:sz w:val="32"/>
          <w:szCs w:val="32"/>
          <w:lang w:bidi="ar"/>
        </w:rPr>
        <w:t>十九</w:t>
      </w:r>
      <w:r>
        <w:rPr>
          <w:rFonts w:ascii="仿宋" w:eastAsia="仿宋" w:hAnsi="仿宋" w:cs="Times New Roman"/>
          <w:b/>
          <w:bCs/>
          <w:kern w:val="0"/>
          <w:sz w:val="32"/>
          <w:szCs w:val="32"/>
          <w:lang w:bidi="ar"/>
        </w:rPr>
        <w:t>条</w:t>
      </w:r>
      <w:r>
        <w:rPr>
          <w:rFonts w:ascii="仿宋" w:eastAsia="仿宋" w:hAnsi="仿宋" w:cs="Times New Roman"/>
          <w:kern w:val="0"/>
          <w:sz w:val="32"/>
          <w:szCs w:val="32"/>
          <w:lang w:bidi="ar"/>
        </w:rPr>
        <w:t xml:space="preserve">  学年内转专业学生的综合素质测评及评优在转入学院进行，具体操作由转入学院自定。</w:t>
      </w:r>
      <w:r>
        <w:rPr>
          <w:rFonts w:ascii="仿宋" w:eastAsia="仿宋" w:hAnsi="仿宋" w:cs="Times New Roman" w:hint="eastAsia"/>
          <w:kern w:val="0"/>
          <w:sz w:val="32"/>
          <w:szCs w:val="32"/>
          <w:lang w:bidi="ar"/>
        </w:rPr>
        <w:t>休学、延期毕业学生不参与综合测评及评优。</w:t>
      </w:r>
    </w:p>
    <w:p w14:paraId="311CAD2C"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二十</w:t>
      </w:r>
      <w:r>
        <w:rPr>
          <w:rStyle w:val="af"/>
          <w:rFonts w:ascii="仿宋" w:eastAsia="仿宋" w:hAnsi="仿宋" w:cs="Times New Roman"/>
          <w:kern w:val="0"/>
          <w:sz w:val="32"/>
          <w:szCs w:val="32"/>
          <w:lang w:bidi="ar"/>
        </w:rPr>
        <w:t xml:space="preserve">条  </w:t>
      </w:r>
      <w:r>
        <w:rPr>
          <w:rFonts w:ascii="仿宋" w:eastAsia="仿宋" w:hAnsi="仿宋" w:cs="Times New Roman"/>
          <w:kern w:val="0"/>
          <w:sz w:val="32"/>
          <w:szCs w:val="32"/>
          <w:lang w:bidi="ar"/>
        </w:rPr>
        <w:t>学生在综合测评及评优工作中，须如实填报材料，如违反诚信原则、弄虚作假，取消其评优资格，并视情节给予批评教育或纪律处分。</w:t>
      </w:r>
    </w:p>
    <w:p w14:paraId="342C485A" w14:textId="77777777" w:rsidR="00A57395" w:rsidRDefault="00000000">
      <w:pPr>
        <w:widowControl/>
        <w:adjustRightInd w:val="0"/>
        <w:snapToGrid w:val="0"/>
        <w:spacing w:line="360" w:lineRule="auto"/>
        <w:ind w:firstLine="645"/>
        <w:rPr>
          <w:rFonts w:ascii="仿宋" w:eastAsia="仿宋" w:hAnsi="仿宋" w:cs="Times New Roman" w:hint="eastAsia"/>
          <w:kern w:val="0"/>
          <w:sz w:val="32"/>
          <w:szCs w:val="32"/>
          <w:lang w:bidi="ar"/>
        </w:rPr>
      </w:pPr>
      <w:r>
        <w:rPr>
          <w:rFonts w:ascii="仿宋" w:eastAsia="仿宋" w:hAnsi="仿宋" w:cs="Times New Roman" w:hint="eastAsia"/>
          <w:b/>
          <w:kern w:val="0"/>
          <w:sz w:val="32"/>
          <w:szCs w:val="32"/>
          <w:lang w:bidi="ar"/>
        </w:rPr>
        <w:t>第二十一条</w:t>
      </w:r>
      <w:r>
        <w:rPr>
          <w:rFonts w:ascii="仿宋" w:eastAsia="仿宋" w:hAnsi="仿宋" w:cs="Times New Roman" w:hint="eastAsia"/>
          <w:kern w:val="0"/>
          <w:sz w:val="32"/>
          <w:szCs w:val="32"/>
          <w:lang w:bidi="ar"/>
        </w:rPr>
        <w:t xml:space="preserve">  全体植物保护学院本科生都必须参加综合测评，学院最终将根据综合测评成绩的比例形成一个总的评语，分为A、B、C、D 四个等级，归入学生的档案。</w:t>
      </w:r>
    </w:p>
    <w:p w14:paraId="0028E0DA" w14:textId="77777777" w:rsidR="00FA3244" w:rsidRDefault="00000000">
      <w:pPr>
        <w:widowControl/>
        <w:adjustRightInd w:val="0"/>
        <w:snapToGrid w:val="0"/>
        <w:spacing w:line="360" w:lineRule="auto"/>
        <w:jc w:val="center"/>
        <w:rPr>
          <w:rFonts w:ascii="仿宋" w:eastAsia="仿宋" w:hAnsi="仿宋" w:cs="Times New Roman"/>
          <w:kern w:val="0"/>
          <w:sz w:val="32"/>
          <w:szCs w:val="32"/>
          <w:lang w:bidi="ar"/>
        </w:rPr>
      </w:pPr>
      <w:r>
        <w:rPr>
          <w:rFonts w:ascii="仿宋" w:eastAsia="仿宋" w:hAnsi="仿宋" w:cs="Times New Roman"/>
          <w:kern w:val="0"/>
          <w:sz w:val="32"/>
          <w:szCs w:val="32"/>
          <w:lang w:bidi="ar"/>
        </w:rPr>
        <w:t>说明</w:t>
      </w:r>
      <w:r>
        <w:rPr>
          <w:rFonts w:ascii="仿宋" w:eastAsia="仿宋" w:hAnsi="仿宋" w:cs="Times New Roman" w:hint="eastAsia"/>
          <w:kern w:val="0"/>
          <w:sz w:val="32"/>
          <w:szCs w:val="32"/>
          <w:lang w:bidi="ar"/>
        </w:rPr>
        <w:t>：</w:t>
      </w:r>
      <w:r>
        <w:rPr>
          <w:rFonts w:ascii="仿宋" w:eastAsia="仿宋" w:hAnsi="仿宋" w:cs="Times New Roman"/>
          <w:kern w:val="0"/>
          <w:sz w:val="32"/>
          <w:szCs w:val="32"/>
          <w:lang w:bidi="ar"/>
        </w:rPr>
        <w:t>具体评级可以按照综合测评总分评级</w:t>
      </w:r>
      <w:r>
        <w:rPr>
          <w:rFonts w:ascii="仿宋" w:eastAsia="仿宋" w:hAnsi="仿宋" w:cs="Times New Roman" w:hint="eastAsia"/>
          <w:kern w:val="0"/>
          <w:sz w:val="32"/>
          <w:szCs w:val="32"/>
          <w:lang w:bidi="ar"/>
        </w:rPr>
        <w:t>，</w:t>
      </w:r>
      <w:r>
        <w:rPr>
          <w:rFonts w:ascii="仿宋" w:eastAsia="仿宋" w:hAnsi="仿宋" w:cs="Times New Roman"/>
          <w:kern w:val="0"/>
          <w:sz w:val="32"/>
          <w:szCs w:val="32"/>
          <w:lang w:bidi="ar"/>
        </w:rPr>
        <w:t>也</w:t>
      </w:r>
      <w:r>
        <w:rPr>
          <w:rFonts w:ascii="仿宋" w:eastAsia="仿宋" w:hAnsi="仿宋" w:cs="Times New Roman" w:hint="eastAsia"/>
          <w:kern w:val="0"/>
          <w:sz w:val="32"/>
          <w:szCs w:val="32"/>
          <w:lang w:bidi="ar"/>
        </w:rPr>
        <w:t>可以</w:t>
      </w:r>
      <w:r>
        <w:rPr>
          <w:rFonts w:ascii="仿宋" w:eastAsia="仿宋" w:hAnsi="仿宋" w:cs="Times New Roman"/>
          <w:kern w:val="0"/>
          <w:sz w:val="32"/>
          <w:szCs w:val="32"/>
          <w:lang w:bidi="ar"/>
        </w:rPr>
        <w:t>根据个人综合表现的实际情况和学院的实际灵活调整</w:t>
      </w:r>
      <w:r>
        <w:rPr>
          <w:rFonts w:ascii="仿宋" w:eastAsia="仿宋" w:hAnsi="仿宋" w:cs="Times New Roman" w:hint="eastAsia"/>
          <w:kern w:val="0"/>
          <w:sz w:val="32"/>
          <w:szCs w:val="32"/>
          <w:lang w:bidi="ar"/>
        </w:rPr>
        <w:t>。</w:t>
      </w:r>
    </w:p>
    <w:p w14:paraId="21E07698" w14:textId="6D20033B" w:rsidR="00A57395" w:rsidRDefault="00000000">
      <w:pPr>
        <w:widowControl/>
        <w:adjustRightInd w:val="0"/>
        <w:snapToGrid w:val="0"/>
        <w:spacing w:line="360" w:lineRule="auto"/>
        <w:jc w:val="center"/>
        <w:rPr>
          <w:rStyle w:val="af"/>
          <w:rFonts w:ascii="仿宋" w:eastAsia="仿宋" w:hAnsi="仿宋" w:cs="Times New Roman" w:hint="eastAsia"/>
          <w:bCs/>
          <w:kern w:val="0"/>
          <w:sz w:val="32"/>
          <w:szCs w:val="32"/>
          <w:lang w:bidi="ar"/>
        </w:rPr>
      </w:pPr>
      <w:r>
        <w:rPr>
          <w:rStyle w:val="af"/>
          <w:rFonts w:ascii="仿宋" w:eastAsia="仿宋" w:hAnsi="仿宋" w:cs="Times New Roman"/>
          <w:bCs/>
          <w:kern w:val="0"/>
          <w:sz w:val="32"/>
          <w:szCs w:val="32"/>
          <w:lang w:bidi="ar"/>
        </w:rPr>
        <w:t>第</w:t>
      </w:r>
      <w:r>
        <w:rPr>
          <w:rStyle w:val="af"/>
          <w:rFonts w:ascii="仿宋" w:eastAsia="仿宋" w:hAnsi="仿宋" w:cs="Times New Roman" w:hint="eastAsia"/>
          <w:bCs/>
          <w:kern w:val="0"/>
          <w:sz w:val="32"/>
          <w:szCs w:val="32"/>
          <w:lang w:bidi="ar"/>
        </w:rPr>
        <w:t>五</w:t>
      </w:r>
      <w:r>
        <w:rPr>
          <w:rStyle w:val="af"/>
          <w:rFonts w:ascii="仿宋" w:eastAsia="仿宋" w:hAnsi="仿宋" w:cs="Times New Roman"/>
          <w:bCs/>
          <w:kern w:val="0"/>
          <w:sz w:val="32"/>
          <w:szCs w:val="32"/>
          <w:lang w:bidi="ar"/>
        </w:rPr>
        <w:t>章  附则</w:t>
      </w:r>
    </w:p>
    <w:p w14:paraId="3B326D27" w14:textId="77777777" w:rsidR="00A57395" w:rsidRDefault="00000000">
      <w:pPr>
        <w:widowControl/>
        <w:adjustRightInd w:val="0"/>
        <w:snapToGrid w:val="0"/>
        <w:spacing w:line="360" w:lineRule="auto"/>
        <w:ind w:firstLine="645"/>
        <w:jc w:val="left"/>
        <w:rPr>
          <w:rFonts w:ascii="仿宋" w:eastAsia="仿宋" w:hAnsi="仿宋" w:cs="Times New Roman" w:hint="eastAsia"/>
          <w:sz w:val="32"/>
          <w:szCs w:val="32"/>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二十二</w:t>
      </w:r>
      <w:r>
        <w:rPr>
          <w:rStyle w:val="af"/>
          <w:rFonts w:ascii="仿宋" w:eastAsia="仿宋" w:hAnsi="仿宋" w:cs="Times New Roman"/>
          <w:kern w:val="0"/>
          <w:sz w:val="32"/>
          <w:szCs w:val="32"/>
          <w:lang w:bidi="ar"/>
        </w:rPr>
        <w:t xml:space="preserve">条  </w:t>
      </w:r>
      <w:r>
        <w:rPr>
          <w:rFonts w:ascii="仿宋" w:eastAsia="仿宋" w:hAnsi="仿宋" w:cs="Times New Roman"/>
          <w:kern w:val="0"/>
          <w:sz w:val="32"/>
          <w:szCs w:val="32"/>
          <w:lang w:bidi="ar"/>
        </w:rPr>
        <w:t>本办法由</w:t>
      </w:r>
      <w:r>
        <w:rPr>
          <w:rFonts w:ascii="仿宋" w:eastAsia="仿宋" w:hAnsi="仿宋" w:cs="Times New Roman" w:hint="eastAsia"/>
          <w:kern w:val="0"/>
          <w:sz w:val="32"/>
          <w:szCs w:val="32"/>
          <w:lang w:bidi="ar"/>
        </w:rPr>
        <w:t>植物保护学院</w:t>
      </w:r>
      <w:r>
        <w:rPr>
          <w:rFonts w:ascii="仿宋" w:eastAsia="仿宋" w:hAnsi="仿宋" w:cs="Times New Roman"/>
          <w:kern w:val="0"/>
          <w:sz w:val="32"/>
          <w:szCs w:val="32"/>
          <w:lang w:bidi="ar"/>
        </w:rPr>
        <w:t>负责解释。</w:t>
      </w:r>
    </w:p>
    <w:p w14:paraId="18923308" w14:textId="77777777" w:rsidR="00A57395" w:rsidRDefault="00000000">
      <w:pPr>
        <w:widowControl/>
        <w:adjustRightInd w:val="0"/>
        <w:snapToGrid w:val="0"/>
        <w:spacing w:line="360" w:lineRule="auto"/>
        <w:ind w:firstLine="645"/>
        <w:jc w:val="left"/>
        <w:rPr>
          <w:rFonts w:ascii="仿宋" w:eastAsia="仿宋" w:hAnsi="仿宋" w:cs="Times New Roman" w:hint="eastAsia"/>
          <w:kern w:val="0"/>
          <w:sz w:val="32"/>
          <w:szCs w:val="32"/>
          <w:lang w:bidi="ar"/>
        </w:rPr>
      </w:pPr>
      <w:r>
        <w:rPr>
          <w:rStyle w:val="af"/>
          <w:rFonts w:ascii="仿宋" w:eastAsia="仿宋" w:hAnsi="仿宋" w:cs="Times New Roman"/>
          <w:kern w:val="0"/>
          <w:sz w:val="32"/>
          <w:szCs w:val="32"/>
          <w:lang w:bidi="ar"/>
        </w:rPr>
        <w:t>第</w:t>
      </w:r>
      <w:r>
        <w:rPr>
          <w:rStyle w:val="af"/>
          <w:rFonts w:ascii="仿宋" w:eastAsia="仿宋" w:hAnsi="仿宋" w:cs="Times New Roman" w:hint="eastAsia"/>
          <w:kern w:val="0"/>
          <w:sz w:val="32"/>
          <w:szCs w:val="32"/>
          <w:lang w:bidi="ar"/>
        </w:rPr>
        <w:t>二十三</w:t>
      </w:r>
      <w:r>
        <w:rPr>
          <w:rStyle w:val="af"/>
          <w:rFonts w:ascii="仿宋" w:eastAsia="仿宋" w:hAnsi="仿宋" w:cs="Times New Roman"/>
          <w:kern w:val="0"/>
          <w:sz w:val="32"/>
          <w:szCs w:val="32"/>
          <w:lang w:bidi="ar"/>
        </w:rPr>
        <w:t xml:space="preserve">条  </w:t>
      </w:r>
      <w:r>
        <w:rPr>
          <w:rFonts w:ascii="仿宋" w:eastAsia="仿宋" w:hAnsi="仿宋" w:cs="Times New Roman"/>
          <w:kern w:val="0"/>
          <w:sz w:val="32"/>
          <w:szCs w:val="32"/>
          <w:lang w:bidi="ar"/>
        </w:rPr>
        <w:t>本办法自202</w:t>
      </w:r>
      <w:r>
        <w:rPr>
          <w:rFonts w:ascii="仿宋" w:eastAsia="仿宋" w:hAnsi="仿宋" w:cs="Times New Roman" w:hint="eastAsia"/>
          <w:kern w:val="0"/>
          <w:sz w:val="32"/>
          <w:szCs w:val="32"/>
          <w:lang w:bidi="ar"/>
        </w:rPr>
        <w:t>5</w:t>
      </w:r>
      <w:r>
        <w:rPr>
          <w:rFonts w:ascii="仿宋" w:eastAsia="仿宋" w:hAnsi="仿宋" w:cs="Times New Roman"/>
          <w:kern w:val="0"/>
          <w:sz w:val="32"/>
          <w:szCs w:val="32"/>
          <w:lang w:bidi="ar"/>
        </w:rPr>
        <w:t>-202</w:t>
      </w:r>
      <w:r>
        <w:rPr>
          <w:rFonts w:ascii="仿宋" w:eastAsia="仿宋" w:hAnsi="仿宋" w:cs="Times New Roman" w:hint="eastAsia"/>
          <w:kern w:val="0"/>
          <w:sz w:val="32"/>
          <w:szCs w:val="32"/>
          <w:lang w:bidi="ar"/>
        </w:rPr>
        <w:t>6</w:t>
      </w:r>
      <w:r>
        <w:rPr>
          <w:rFonts w:ascii="仿宋" w:eastAsia="仿宋" w:hAnsi="仿宋" w:cs="Times New Roman"/>
          <w:kern w:val="0"/>
          <w:sz w:val="32"/>
          <w:szCs w:val="32"/>
          <w:lang w:bidi="ar"/>
        </w:rPr>
        <w:t>学年度开始实施。</w:t>
      </w:r>
      <w:r>
        <w:rPr>
          <w:rFonts w:ascii="仿宋" w:eastAsia="仿宋" w:hAnsi="仿宋" w:cs="Times New Roman" w:hint="eastAsia"/>
          <w:kern w:val="0"/>
          <w:sz w:val="32"/>
          <w:szCs w:val="32"/>
          <w:lang w:bidi="ar"/>
        </w:rPr>
        <w:t>《原植物保护学院本科生综合测评及评优实施办法》</w:t>
      </w:r>
      <w:r>
        <w:rPr>
          <w:rFonts w:ascii="仿宋" w:eastAsia="仿宋" w:hAnsi="仿宋" w:cs="Times New Roman"/>
          <w:kern w:val="0"/>
          <w:sz w:val="32"/>
          <w:szCs w:val="32"/>
          <w:lang w:bidi="ar"/>
        </w:rPr>
        <w:t>同时废止。</w:t>
      </w:r>
    </w:p>
    <w:sectPr w:rsidR="00A573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5B75" w14:textId="77777777" w:rsidR="005F3A24" w:rsidRDefault="005F3A24" w:rsidP="00895055">
      <w:r>
        <w:separator/>
      </w:r>
    </w:p>
  </w:endnote>
  <w:endnote w:type="continuationSeparator" w:id="0">
    <w:p w14:paraId="473E10D3" w14:textId="77777777" w:rsidR="005F3A24" w:rsidRDefault="005F3A24" w:rsidP="0089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1002A87" w:usb1="298F0000" w:usb2="00000016"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9EC5" w14:textId="77777777" w:rsidR="005F3A24" w:rsidRDefault="005F3A24" w:rsidP="00895055">
      <w:r>
        <w:separator/>
      </w:r>
    </w:p>
  </w:footnote>
  <w:footnote w:type="continuationSeparator" w:id="0">
    <w:p w14:paraId="3C0AC9C9" w14:textId="77777777" w:rsidR="005F3A24" w:rsidRDefault="005F3A24" w:rsidP="0089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F052D"/>
    <w:multiLevelType w:val="singleLevel"/>
    <w:tmpl w:val="BEDF052D"/>
    <w:lvl w:ilvl="0">
      <w:start w:val="2"/>
      <w:numFmt w:val="chineseCounting"/>
      <w:suff w:val="nothing"/>
      <w:lvlText w:val="（%1）"/>
      <w:lvlJc w:val="left"/>
      <w:rPr>
        <w:rFonts w:hint="eastAsia"/>
      </w:rPr>
    </w:lvl>
  </w:abstractNum>
  <w:abstractNum w:abstractNumId="1" w15:restartNumberingAfterBreak="0">
    <w:nsid w:val="BF9E13E8"/>
    <w:multiLevelType w:val="singleLevel"/>
    <w:tmpl w:val="BF9E13E8"/>
    <w:lvl w:ilvl="0">
      <w:start w:val="4"/>
      <w:numFmt w:val="decimal"/>
      <w:suff w:val="space"/>
      <w:lvlText w:val="%1."/>
      <w:lvlJc w:val="left"/>
    </w:lvl>
  </w:abstractNum>
  <w:abstractNum w:abstractNumId="2" w15:restartNumberingAfterBreak="0">
    <w:nsid w:val="EDABAF3A"/>
    <w:multiLevelType w:val="singleLevel"/>
    <w:tmpl w:val="EDABAF3A"/>
    <w:lvl w:ilvl="0">
      <w:start w:val="3"/>
      <w:numFmt w:val="decimal"/>
      <w:suff w:val="nothing"/>
      <w:lvlText w:val="（%1）"/>
      <w:lvlJc w:val="left"/>
    </w:lvl>
  </w:abstractNum>
  <w:abstractNum w:abstractNumId="3" w15:restartNumberingAfterBreak="0">
    <w:nsid w:val="FB1571FF"/>
    <w:multiLevelType w:val="singleLevel"/>
    <w:tmpl w:val="FB1571FF"/>
    <w:lvl w:ilvl="0">
      <w:start w:val="1"/>
      <w:numFmt w:val="chineseCounting"/>
      <w:suff w:val="nothing"/>
      <w:lvlText w:val="（%1）"/>
      <w:lvlJc w:val="left"/>
      <w:rPr>
        <w:rFonts w:hint="eastAsia"/>
      </w:rPr>
    </w:lvl>
  </w:abstractNum>
  <w:abstractNum w:abstractNumId="4" w15:restartNumberingAfterBreak="0">
    <w:nsid w:val="2D815E22"/>
    <w:multiLevelType w:val="multilevel"/>
    <w:tmpl w:val="2D815E22"/>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35F3ED6A"/>
    <w:multiLevelType w:val="singleLevel"/>
    <w:tmpl w:val="35F3ED6A"/>
    <w:lvl w:ilvl="0">
      <w:start w:val="1"/>
      <w:numFmt w:val="chineseCounting"/>
      <w:suff w:val="nothing"/>
      <w:lvlText w:val="（%1）"/>
      <w:lvlJc w:val="left"/>
      <w:rPr>
        <w:rFonts w:hint="eastAsia"/>
      </w:rPr>
    </w:lvl>
  </w:abstractNum>
  <w:abstractNum w:abstractNumId="6" w15:restartNumberingAfterBreak="0">
    <w:nsid w:val="605339D8"/>
    <w:multiLevelType w:val="singleLevel"/>
    <w:tmpl w:val="605339D8"/>
    <w:lvl w:ilvl="0">
      <w:start w:val="1"/>
      <w:numFmt w:val="decimal"/>
      <w:lvlText w:val="%1."/>
      <w:lvlJc w:val="left"/>
      <w:pPr>
        <w:tabs>
          <w:tab w:val="left" w:pos="312"/>
        </w:tabs>
      </w:pPr>
    </w:lvl>
  </w:abstractNum>
  <w:abstractNum w:abstractNumId="7" w15:restartNumberingAfterBreak="0">
    <w:nsid w:val="60593433"/>
    <w:multiLevelType w:val="singleLevel"/>
    <w:tmpl w:val="60593433"/>
    <w:lvl w:ilvl="0">
      <w:start w:val="1"/>
      <w:numFmt w:val="chineseCounting"/>
      <w:suff w:val="nothing"/>
      <w:lvlText w:val="（%1）"/>
      <w:lvlJc w:val="left"/>
      <w:rPr>
        <w:rFonts w:hint="eastAsia"/>
      </w:rPr>
    </w:lvl>
  </w:abstractNum>
  <w:num w:numId="1" w16cid:durableId="2131313569">
    <w:abstractNumId w:val="2"/>
  </w:num>
  <w:num w:numId="2" w16cid:durableId="1999921565">
    <w:abstractNumId w:val="1"/>
  </w:num>
  <w:num w:numId="3" w16cid:durableId="536282933">
    <w:abstractNumId w:val="4"/>
  </w:num>
  <w:num w:numId="4" w16cid:durableId="1203593436">
    <w:abstractNumId w:val="3"/>
  </w:num>
  <w:num w:numId="5" w16cid:durableId="192888427">
    <w:abstractNumId w:val="5"/>
  </w:num>
  <w:num w:numId="6" w16cid:durableId="1521771042">
    <w:abstractNumId w:val="6"/>
  </w:num>
  <w:num w:numId="7" w16cid:durableId="1294629371">
    <w:abstractNumId w:val="0"/>
  </w:num>
  <w:num w:numId="8" w16cid:durableId="91124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F71FDE46"/>
    <w:rsid w:val="00022AA9"/>
    <w:rsid w:val="00025129"/>
    <w:rsid w:val="00043117"/>
    <w:rsid w:val="00043145"/>
    <w:rsid w:val="000444C8"/>
    <w:rsid w:val="00052791"/>
    <w:rsid w:val="000578C5"/>
    <w:rsid w:val="00070F86"/>
    <w:rsid w:val="000714BD"/>
    <w:rsid w:val="000765F2"/>
    <w:rsid w:val="000A2BDD"/>
    <w:rsid w:val="000D243E"/>
    <w:rsid w:val="000E59EC"/>
    <w:rsid w:val="000F20CD"/>
    <w:rsid w:val="00125F0B"/>
    <w:rsid w:val="00130DB4"/>
    <w:rsid w:val="00133987"/>
    <w:rsid w:val="00144710"/>
    <w:rsid w:val="0014568B"/>
    <w:rsid w:val="00160149"/>
    <w:rsid w:val="001704DE"/>
    <w:rsid w:val="00172A27"/>
    <w:rsid w:val="001808E8"/>
    <w:rsid w:val="00190443"/>
    <w:rsid w:val="00196AAD"/>
    <w:rsid w:val="001A4C02"/>
    <w:rsid w:val="001B102F"/>
    <w:rsid w:val="001C3B54"/>
    <w:rsid w:val="001C52A9"/>
    <w:rsid w:val="001D67F7"/>
    <w:rsid w:val="001D727D"/>
    <w:rsid w:val="001F6FC7"/>
    <w:rsid w:val="00207317"/>
    <w:rsid w:val="00214FAD"/>
    <w:rsid w:val="00215AE3"/>
    <w:rsid w:val="00220D61"/>
    <w:rsid w:val="0023426E"/>
    <w:rsid w:val="00242A8A"/>
    <w:rsid w:val="002451F1"/>
    <w:rsid w:val="00247637"/>
    <w:rsid w:val="002553CF"/>
    <w:rsid w:val="00273AFE"/>
    <w:rsid w:val="002D1070"/>
    <w:rsid w:val="00303F43"/>
    <w:rsid w:val="00305C85"/>
    <w:rsid w:val="0030776A"/>
    <w:rsid w:val="00311416"/>
    <w:rsid w:val="00314B51"/>
    <w:rsid w:val="00314EBF"/>
    <w:rsid w:val="003173E7"/>
    <w:rsid w:val="003179CD"/>
    <w:rsid w:val="00320419"/>
    <w:rsid w:val="00323E8D"/>
    <w:rsid w:val="00351F2F"/>
    <w:rsid w:val="00377243"/>
    <w:rsid w:val="003A5D2E"/>
    <w:rsid w:val="003C37B2"/>
    <w:rsid w:val="003C3CAA"/>
    <w:rsid w:val="003D4C8C"/>
    <w:rsid w:val="003D6E26"/>
    <w:rsid w:val="003E2B06"/>
    <w:rsid w:val="003E46F9"/>
    <w:rsid w:val="00400218"/>
    <w:rsid w:val="00421B9C"/>
    <w:rsid w:val="004306C8"/>
    <w:rsid w:val="004470E7"/>
    <w:rsid w:val="00456501"/>
    <w:rsid w:val="004571B7"/>
    <w:rsid w:val="00480746"/>
    <w:rsid w:val="00484B47"/>
    <w:rsid w:val="004B62AB"/>
    <w:rsid w:val="004C655E"/>
    <w:rsid w:val="004D2A3B"/>
    <w:rsid w:val="004D3BB5"/>
    <w:rsid w:val="004E075F"/>
    <w:rsid w:val="004F1200"/>
    <w:rsid w:val="004F4AAF"/>
    <w:rsid w:val="00507644"/>
    <w:rsid w:val="00514BF1"/>
    <w:rsid w:val="00523A97"/>
    <w:rsid w:val="00531EE9"/>
    <w:rsid w:val="0054170F"/>
    <w:rsid w:val="00554769"/>
    <w:rsid w:val="005612F0"/>
    <w:rsid w:val="00597D78"/>
    <w:rsid w:val="005B3028"/>
    <w:rsid w:val="005B599B"/>
    <w:rsid w:val="005E15B6"/>
    <w:rsid w:val="005E38FD"/>
    <w:rsid w:val="005F3A24"/>
    <w:rsid w:val="00612828"/>
    <w:rsid w:val="006156F2"/>
    <w:rsid w:val="00616426"/>
    <w:rsid w:val="00633D4A"/>
    <w:rsid w:val="00653672"/>
    <w:rsid w:val="00656822"/>
    <w:rsid w:val="006B100A"/>
    <w:rsid w:val="006B1B4C"/>
    <w:rsid w:val="006C1A34"/>
    <w:rsid w:val="006C276E"/>
    <w:rsid w:val="006F4286"/>
    <w:rsid w:val="00717258"/>
    <w:rsid w:val="00723489"/>
    <w:rsid w:val="007448CB"/>
    <w:rsid w:val="00764208"/>
    <w:rsid w:val="00772073"/>
    <w:rsid w:val="007804EE"/>
    <w:rsid w:val="007A22A4"/>
    <w:rsid w:val="007B249F"/>
    <w:rsid w:val="007B2D06"/>
    <w:rsid w:val="007B7168"/>
    <w:rsid w:val="007C41C6"/>
    <w:rsid w:val="007C575E"/>
    <w:rsid w:val="007C7251"/>
    <w:rsid w:val="007D2E31"/>
    <w:rsid w:val="007D5A06"/>
    <w:rsid w:val="007E3054"/>
    <w:rsid w:val="007E3480"/>
    <w:rsid w:val="007E6F91"/>
    <w:rsid w:val="008019C0"/>
    <w:rsid w:val="008039C0"/>
    <w:rsid w:val="00805057"/>
    <w:rsid w:val="008074F7"/>
    <w:rsid w:val="00811147"/>
    <w:rsid w:val="00812C44"/>
    <w:rsid w:val="00816806"/>
    <w:rsid w:val="008209E8"/>
    <w:rsid w:val="008350CA"/>
    <w:rsid w:val="00842351"/>
    <w:rsid w:val="008466C3"/>
    <w:rsid w:val="00851BD7"/>
    <w:rsid w:val="00853C3F"/>
    <w:rsid w:val="008647C5"/>
    <w:rsid w:val="00885A6A"/>
    <w:rsid w:val="0089041D"/>
    <w:rsid w:val="00893CC7"/>
    <w:rsid w:val="00895055"/>
    <w:rsid w:val="008956DC"/>
    <w:rsid w:val="008C1099"/>
    <w:rsid w:val="008D70EF"/>
    <w:rsid w:val="008E2B69"/>
    <w:rsid w:val="008F26CD"/>
    <w:rsid w:val="008F3409"/>
    <w:rsid w:val="008F7695"/>
    <w:rsid w:val="0092185F"/>
    <w:rsid w:val="009308D6"/>
    <w:rsid w:val="009329AA"/>
    <w:rsid w:val="00936E1A"/>
    <w:rsid w:val="00960294"/>
    <w:rsid w:val="00964C99"/>
    <w:rsid w:val="00971E47"/>
    <w:rsid w:val="00987FA8"/>
    <w:rsid w:val="009A2510"/>
    <w:rsid w:val="009B1941"/>
    <w:rsid w:val="009B296C"/>
    <w:rsid w:val="009B52FB"/>
    <w:rsid w:val="009B77AB"/>
    <w:rsid w:val="009C3B29"/>
    <w:rsid w:val="009D3E8A"/>
    <w:rsid w:val="009F4AB3"/>
    <w:rsid w:val="00A43539"/>
    <w:rsid w:val="00A57395"/>
    <w:rsid w:val="00A623C2"/>
    <w:rsid w:val="00A868D8"/>
    <w:rsid w:val="00A94253"/>
    <w:rsid w:val="00AB3664"/>
    <w:rsid w:val="00AC74FB"/>
    <w:rsid w:val="00AD52A6"/>
    <w:rsid w:val="00B025FF"/>
    <w:rsid w:val="00B04B01"/>
    <w:rsid w:val="00B1568C"/>
    <w:rsid w:val="00B24E37"/>
    <w:rsid w:val="00B414BE"/>
    <w:rsid w:val="00B43B04"/>
    <w:rsid w:val="00B44F2D"/>
    <w:rsid w:val="00B627F0"/>
    <w:rsid w:val="00B86265"/>
    <w:rsid w:val="00B9522B"/>
    <w:rsid w:val="00BA32A8"/>
    <w:rsid w:val="00BA5410"/>
    <w:rsid w:val="00BB7AEB"/>
    <w:rsid w:val="00C1639D"/>
    <w:rsid w:val="00C234BE"/>
    <w:rsid w:val="00C23F14"/>
    <w:rsid w:val="00C44BCF"/>
    <w:rsid w:val="00C51CBA"/>
    <w:rsid w:val="00C65656"/>
    <w:rsid w:val="00C71B17"/>
    <w:rsid w:val="00C81DBE"/>
    <w:rsid w:val="00C919F7"/>
    <w:rsid w:val="00C92202"/>
    <w:rsid w:val="00CA4FB0"/>
    <w:rsid w:val="00CC2784"/>
    <w:rsid w:val="00CD64FD"/>
    <w:rsid w:val="00CE77CC"/>
    <w:rsid w:val="00CF0234"/>
    <w:rsid w:val="00D16534"/>
    <w:rsid w:val="00D24380"/>
    <w:rsid w:val="00D2782C"/>
    <w:rsid w:val="00D33904"/>
    <w:rsid w:val="00D51320"/>
    <w:rsid w:val="00D55481"/>
    <w:rsid w:val="00D579F2"/>
    <w:rsid w:val="00D7751E"/>
    <w:rsid w:val="00D80985"/>
    <w:rsid w:val="00D80B2B"/>
    <w:rsid w:val="00D826E8"/>
    <w:rsid w:val="00D83ACB"/>
    <w:rsid w:val="00DA7093"/>
    <w:rsid w:val="00DC0B14"/>
    <w:rsid w:val="00DC66C0"/>
    <w:rsid w:val="00DD1515"/>
    <w:rsid w:val="00DD7C4B"/>
    <w:rsid w:val="00DE5CE5"/>
    <w:rsid w:val="00DF740F"/>
    <w:rsid w:val="00E10D47"/>
    <w:rsid w:val="00E31A63"/>
    <w:rsid w:val="00E5022F"/>
    <w:rsid w:val="00E52513"/>
    <w:rsid w:val="00E6192A"/>
    <w:rsid w:val="00E63783"/>
    <w:rsid w:val="00E64097"/>
    <w:rsid w:val="00EB2FE5"/>
    <w:rsid w:val="00ED3AE2"/>
    <w:rsid w:val="00EE1BC0"/>
    <w:rsid w:val="00EE4ABE"/>
    <w:rsid w:val="00EF0F12"/>
    <w:rsid w:val="00EF1178"/>
    <w:rsid w:val="00EF4D80"/>
    <w:rsid w:val="00F12E13"/>
    <w:rsid w:val="00F1570B"/>
    <w:rsid w:val="00F22F1B"/>
    <w:rsid w:val="00F23101"/>
    <w:rsid w:val="00F320B0"/>
    <w:rsid w:val="00F36E24"/>
    <w:rsid w:val="00F40B00"/>
    <w:rsid w:val="00F56EC8"/>
    <w:rsid w:val="00F67506"/>
    <w:rsid w:val="00F7145C"/>
    <w:rsid w:val="00F71DBD"/>
    <w:rsid w:val="00F769F5"/>
    <w:rsid w:val="00F814C7"/>
    <w:rsid w:val="00F915DA"/>
    <w:rsid w:val="00F9363F"/>
    <w:rsid w:val="00FA3244"/>
    <w:rsid w:val="00FA5D05"/>
    <w:rsid w:val="00FB38F7"/>
    <w:rsid w:val="00FF2C87"/>
    <w:rsid w:val="00FF3A01"/>
    <w:rsid w:val="029E1E18"/>
    <w:rsid w:val="04810BB5"/>
    <w:rsid w:val="05955423"/>
    <w:rsid w:val="063D4910"/>
    <w:rsid w:val="07005692"/>
    <w:rsid w:val="074A006B"/>
    <w:rsid w:val="08CA3AA6"/>
    <w:rsid w:val="08FA142E"/>
    <w:rsid w:val="0E9F2864"/>
    <w:rsid w:val="1510607C"/>
    <w:rsid w:val="18F833E9"/>
    <w:rsid w:val="1B74213D"/>
    <w:rsid w:val="1D0748C0"/>
    <w:rsid w:val="1E770AF5"/>
    <w:rsid w:val="2162574B"/>
    <w:rsid w:val="22CB31B9"/>
    <w:rsid w:val="27D20126"/>
    <w:rsid w:val="2BB3609A"/>
    <w:rsid w:val="2BC279F5"/>
    <w:rsid w:val="2F17391E"/>
    <w:rsid w:val="319067EA"/>
    <w:rsid w:val="3502148E"/>
    <w:rsid w:val="38CB7949"/>
    <w:rsid w:val="3A7E4E24"/>
    <w:rsid w:val="3AD471A3"/>
    <w:rsid w:val="3C236B6F"/>
    <w:rsid w:val="3D1B7B8A"/>
    <w:rsid w:val="3E69588B"/>
    <w:rsid w:val="3F1B3BB0"/>
    <w:rsid w:val="3F3B4ED5"/>
    <w:rsid w:val="3FD75FFF"/>
    <w:rsid w:val="40897931"/>
    <w:rsid w:val="43B83A68"/>
    <w:rsid w:val="44A47ED5"/>
    <w:rsid w:val="44D400FF"/>
    <w:rsid w:val="457708D2"/>
    <w:rsid w:val="4B3473BE"/>
    <w:rsid w:val="5267140D"/>
    <w:rsid w:val="52D63764"/>
    <w:rsid w:val="551E02BC"/>
    <w:rsid w:val="55F7131C"/>
    <w:rsid w:val="57264FA0"/>
    <w:rsid w:val="59201D49"/>
    <w:rsid w:val="59610497"/>
    <w:rsid w:val="5BFF7475"/>
    <w:rsid w:val="5C6823B7"/>
    <w:rsid w:val="63A74F24"/>
    <w:rsid w:val="64455CC0"/>
    <w:rsid w:val="67510922"/>
    <w:rsid w:val="68322104"/>
    <w:rsid w:val="694B242C"/>
    <w:rsid w:val="6D5430EC"/>
    <w:rsid w:val="717F11DC"/>
    <w:rsid w:val="72072DAC"/>
    <w:rsid w:val="73AB716F"/>
    <w:rsid w:val="770E55AB"/>
    <w:rsid w:val="7A9D6FD1"/>
    <w:rsid w:val="7B002BF7"/>
    <w:rsid w:val="7B8472AA"/>
    <w:rsid w:val="7C6A3724"/>
    <w:rsid w:val="7C91737F"/>
    <w:rsid w:val="7CA826A7"/>
    <w:rsid w:val="7E0318D5"/>
    <w:rsid w:val="7FFA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4C753"/>
  <w15:docId w15:val="{1612FEF3-B733-4157-83FA-845A2724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rPr>
      <w:rFonts w:ascii="Calibri" w:eastAsia="宋体" w:hAnsi="Calibri" w:cs="Arial"/>
      <w:kern w:val="0"/>
      <w:sz w:val="20"/>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semiHidden/>
    <w:unhideWhenUsed/>
    <w:qFormat/>
    <w:pPr>
      <w:widowControl w:val="0"/>
    </w:pPr>
    <w:rPr>
      <w:rFonts w:asciiTheme="minorHAnsi" w:eastAsiaTheme="minorEastAsia" w:hAnsiTheme="minorHAnsi" w:cstheme="minorBidi"/>
      <w:b/>
      <w:bCs/>
      <w:kern w:val="2"/>
      <w:sz w:val="21"/>
      <w:szCs w:val="24"/>
    </w:rPr>
  </w:style>
  <w:style w:type="table" w:styleId="ae">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0"/>
    <w:qFormat/>
    <w:rPr>
      <w:b/>
    </w:rPr>
  </w:style>
  <w:style w:type="character" w:styleId="af0">
    <w:name w:val="annotation reference"/>
    <w:basedOn w:val="a0"/>
    <w:uiPriority w:val="99"/>
    <w:unhideWhenUsed/>
    <w:qFormat/>
    <w:rPr>
      <w:sz w:val="21"/>
      <w:szCs w:val="21"/>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styleId="af1">
    <w:name w:val="Placeholder Text"/>
    <w:basedOn w:val="a0"/>
    <w:uiPriority w:val="99"/>
    <w:semiHidden/>
    <w:qFormat/>
    <w:rPr>
      <w:color w:val="808080"/>
    </w:rPr>
  </w:style>
  <w:style w:type="character" w:customStyle="1" w:styleId="a4">
    <w:name w:val="批注文字 字符"/>
    <w:basedOn w:val="a0"/>
    <w:link w:val="a3"/>
    <w:uiPriority w:val="99"/>
    <w:qFormat/>
    <w:rPr>
      <w:rFonts w:ascii="Calibri" w:hAnsi="Calibri" w:cs="Arial"/>
    </w:rPr>
  </w:style>
  <w:style w:type="paragraph" w:styleId="af2">
    <w:name w:val="List Paragraph"/>
    <w:basedOn w:val="a"/>
    <w:uiPriority w:val="99"/>
    <w:qFormat/>
    <w:pPr>
      <w:ind w:firstLineChars="200" w:firstLine="420"/>
    </w:pPr>
  </w:style>
  <w:style w:type="character" w:customStyle="1" w:styleId="ad">
    <w:name w:val="批注主题 字符"/>
    <w:basedOn w:val="a4"/>
    <w:link w:val="ac"/>
    <w:semiHidden/>
    <w:qFormat/>
    <w:rPr>
      <w:rFonts w:asciiTheme="minorHAnsi" w:eastAsiaTheme="minorEastAsia" w:hAnsiTheme="minorHAnsi" w:cstheme="minorBidi"/>
      <w:b/>
      <w:bCs/>
      <w:kern w:val="2"/>
      <w:sz w:val="21"/>
      <w:szCs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styleId="af3">
    <w:name w:val="Revision"/>
    <w:hidden/>
    <w:uiPriority w:val="99"/>
    <w:unhideWhenUsed/>
    <w:rsid w:val="0089505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24</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修订</cp:lastModifiedBy>
  <cp:revision>19</cp:revision>
  <cp:lastPrinted>2026-01-28T07:28:00Z</cp:lastPrinted>
  <dcterms:created xsi:type="dcterms:W3CDTF">2021-01-01T11:52:00Z</dcterms:created>
  <dcterms:modified xsi:type="dcterms:W3CDTF">2026-01-28T09:43:00Z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30DE95F1ED611BBD14C55D69C2B41E27_42</vt:lpwstr>
  </property>
  <property fmtid="{D5CDD505-2E9C-101B-9397-08002B2CF9AE}" pid="4" name="KSOTemplateDocerSaveRecord">
    <vt:lpwstr>eyJoZGlkIjoiMDRlMzAyMGI4MjdhOGY3OTZhYjVlOTRkZDljMzZhMDkiLCJ1c2VySWQiOiIxMzk4ODk0MzM1In0=</vt:lpwstr>
  </property>
</Properties>
</file>